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76660B" w:rsidTr="0076660B">
        <w:tc>
          <w:tcPr>
            <w:tcW w:w="3652" w:type="dxa"/>
          </w:tcPr>
          <w:p w:rsidR="0076660B" w:rsidRPr="0076660B" w:rsidRDefault="0076660B" w:rsidP="0076660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УДК 378.147.091.31-054.62:004</w:t>
            </w:r>
          </w:p>
        </w:tc>
        <w:tc>
          <w:tcPr>
            <w:tcW w:w="6202" w:type="dxa"/>
          </w:tcPr>
          <w:p w:rsidR="0076660B" w:rsidRDefault="0076660B" w:rsidP="0076660B">
            <w:pPr>
              <w:ind w:firstLine="708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Яковенко</w:t>
            </w:r>
            <w:r w:rsidRPr="003510F1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В.В.</w:t>
            </w:r>
          </w:p>
          <w:p w:rsidR="0076660B" w:rsidRDefault="0076660B" w:rsidP="0076660B">
            <w:pPr>
              <w:ind w:firstLine="567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старший викладач</w:t>
            </w:r>
          </w:p>
          <w:p w:rsidR="0076660B" w:rsidRDefault="0076660B" w:rsidP="0076660B">
            <w:pPr>
              <w:ind w:firstLine="34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Харкі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вський національний університет</w:t>
            </w:r>
          </w:p>
          <w:p w:rsidR="0076660B" w:rsidRDefault="0076660B" w:rsidP="0076660B">
            <w:pPr>
              <w:ind w:firstLine="34"/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імені В. Н. Каразіна</w:t>
            </w:r>
          </w:p>
          <w:p w:rsidR="0076660B" w:rsidRDefault="0076660B" w:rsidP="0076660B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(Харків)</w:t>
            </w:r>
          </w:p>
        </w:tc>
      </w:tr>
    </w:tbl>
    <w:p w:rsidR="0076660B" w:rsidRDefault="0076660B" w:rsidP="003510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en-US"/>
        </w:rPr>
      </w:pPr>
    </w:p>
    <w:p w:rsidR="00696535" w:rsidRPr="00D559FF" w:rsidRDefault="00696535" w:rsidP="00004CCF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lang w:val="uk-UA"/>
        </w:rPr>
      </w:pPr>
      <w:r w:rsidRPr="00D559FF">
        <w:rPr>
          <w:rFonts w:ascii="Times New Roman" w:hAnsi="Times New Roman" w:cs="Times New Roman"/>
          <w:b/>
          <w:caps/>
          <w:sz w:val="24"/>
          <w:lang w:val="uk-UA"/>
        </w:rPr>
        <w:t>Інформаційна культура іноземного студента</w:t>
      </w:r>
      <w:r w:rsidR="008B3058" w:rsidRPr="00D559FF">
        <w:rPr>
          <w:rFonts w:ascii="Times New Roman" w:hAnsi="Times New Roman" w:cs="Times New Roman"/>
          <w:b/>
          <w:caps/>
          <w:sz w:val="24"/>
          <w:lang w:val="uk-UA"/>
        </w:rPr>
        <w:t xml:space="preserve"> в освітньому просторі українського ВНЗ</w:t>
      </w:r>
    </w:p>
    <w:p w:rsidR="007A7FBB" w:rsidRDefault="00841EE5" w:rsidP="0037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</w:t>
      </w:r>
      <w:r w:rsidRPr="00841EE5">
        <w:rPr>
          <w:rFonts w:ascii="Times New Roman" w:hAnsi="Times New Roman" w:cs="Times New Roman"/>
          <w:sz w:val="24"/>
          <w:lang w:val="uk-UA"/>
        </w:rPr>
        <w:t>ровадження освітньої діяльності, пов’язаної з навчанням іноземних студентів, а також підготовка наукових кадрів для і</w:t>
      </w:r>
      <w:r>
        <w:rPr>
          <w:rFonts w:ascii="Times New Roman" w:hAnsi="Times New Roman" w:cs="Times New Roman"/>
          <w:sz w:val="24"/>
          <w:lang w:val="uk-UA"/>
        </w:rPr>
        <w:t>ноземних держав</w:t>
      </w:r>
      <w:r w:rsidRPr="00841EE5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є </w:t>
      </w:r>
      <w:r w:rsidRPr="00841EE5">
        <w:rPr>
          <w:rFonts w:ascii="Times New Roman" w:hAnsi="Times New Roman" w:cs="Times New Roman"/>
          <w:sz w:val="24"/>
          <w:lang w:val="uk-UA"/>
        </w:rPr>
        <w:t>одними з основних напрямів зовнішньоекономічної діяльності вищого навчального закладу</w:t>
      </w:r>
      <w:r>
        <w:rPr>
          <w:rFonts w:ascii="Times New Roman" w:hAnsi="Times New Roman" w:cs="Times New Roman"/>
          <w:sz w:val="24"/>
          <w:lang w:val="uk-UA"/>
        </w:rPr>
        <w:t xml:space="preserve"> України</w:t>
      </w:r>
      <w:r w:rsidR="00696535">
        <w:rPr>
          <w:rFonts w:ascii="Times New Roman" w:hAnsi="Times New Roman" w:cs="Times New Roman"/>
          <w:sz w:val="24"/>
          <w:lang w:val="uk-UA"/>
        </w:rPr>
        <w:t xml:space="preserve"> </w:t>
      </w:r>
      <w:r w:rsidR="00696535" w:rsidRPr="00841EE5">
        <w:rPr>
          <w:rFonts w:ascii="Times New Roman" w:hAnsi="Times New Roman" w:cs="Times New Roman"/>
          <w:sz w:val="24"/>
          <w:lang w:val="uk-UA"/>
        </w:rPr>
        <w:t>[</w:t>
      </w:r>
      <w:r w:rsidR="00083597">
        <w:rPr>
          <w:rFonts w:ascii="Times New Roman" w:hAnsi="Times New Roman" w:cs="Times New Roman"/>
          <w:sz w:val="24"/>
          <w:lang w:val="uk-UA"/>
        </w:rPr>
        <w:t>1</w:t>
      </w:r>
      <w:r w:rsidR="00345A55" w:rsidRPr="00841EE5">
        <w:rPr>
          <w:rFonts w:ascii="Times New Roman" w:hAnsi="Times New Roman" w:cs="Times New Roman"/>
          <w:sz w:val="24"/>
          <w:lang w:val="uk-UA"/>
        </w:rPr>
        <w:t>]</w:t>
      </w:r>
      <w:r w:rsidR="00345A55">
        <w:rPr>
          <w:rFonts w:ascii="Times New Roman" w:hAnsi="Times New Roman" w:cs="Times New Roman"/>
          <w:sz w:val="24"/>
          <w:lang w:val="uk-UA"/>
        </w:rPr>
        <w:t>.</w:t>
      </w:r>
      <w:r w:rsidR="00636F75">
        <w:rPr>
          <w:rFonts w:ascii="Times New Roman" w:hAnsi="Times New Roman" w:cs="Times New Roman"/>
          <w:sz w:val="24"/>
          <w:lang w:val="uk-UA"/>
        </w:rPr>
        <w:t xml:space="preserve"> </w:t>
      </w:r>
      <w:r w:rsidR="00777598">
        <w:rPr>
          <w:rFonts w:ascii="Times New Roman" w:hAnsi="Times New Roman" w:cs="Times New Roman"/>
          <w:sz w:val="24"/>
          <w:lang w:val="uk-UA"/>
        </w:rPr>
        <w:t>Початковий етап</w:t>
      </w:r>
      <w:r w:rsidR="00777598" w:rsidRPr="00777598">
        <w:rPr>
          <w:rFonts w:ascii="Times New Roman" w:hAnsi="Times New Roman" w:cs="Times New Roman"/>
          <w:sz w:val="24"/>
          <w:lang w:val="uk-UA"/>
        </w:rPr>
        <w:t xml:space="preserve"> підготовки іноземних студентів в українському ВНЗ забезпечує оволодіння слухачами українською (</w:t>
      </w:r>
      <w:r w:rsidR="009B441F">
        <w:rPr>
          <w:rFonts w:ascii="Times New Roman" w:hAnsi="Times New Roman" w:cs="Times New Roman"/>
          <w:sz w:val="24"/>
          <w:lang w:val="uk-UA"/>
        </w:rPr>
        <w:t xml:space="preserve">або </w:t>
      </w:r>
      <w:r w:rsidR="00777598" w:rsidRPr="00777598">
        <w:rPr>
          <w:rFonts w:ascii="Times New Roman" w:hAnsi="Times New Roman" w:cs="Times New Roman"/>
          <w:sz w:val="24"/>
          <w:lang w:val="uk-UA"/>
        </w:rPr>
        <w:t>російською) мовою в обсязі, необхідному для отримання подальшої профільної освіти, і характ</w:t>
      </w:r>
      <w:r w:rsidR="00777598">
        <w:rPr>
          <w:rFonts w:ascii="Times New Roman" w:hAnsi="Times New Roman" w:cs="Times New Roman"/>
          <w:sz w:val="24"/>
          <w:lang w:val="uk-UA"/>
        </w:rPr>
        <w:t xml:space="preserve">еризується такими особливостями, як: </w:t>
      </w:r>
      <w:r w:rsidR="002E06FC">
        <w:rPr>
          <w:rFonts w:ascii="Times New Roman" w:hAnsi="Times New Roman" w:cs="Times New Roman"/>
          <w:sz w:val="24"/>
          <w:lang w:val="uk-UA"/>
        </w:rPr>
        <w:t xml:space="preserve"> </w:t>
      </w:r>
      <w:r w:rsidR="002E06FC" w:rsidRPr="002E06FC">
        <w:rPr>
          <w:rFonts w:ascii="Times New Roman" w:hAnsi="Times New Roman" w:cs="Times New Roman"/>
          <w:sz w:val="24"/>
          <w:lang w:val="uk-UA"/>
        </w:rPr>
        <w:t xml:space="preserve">оволодіння </w:t>
      </w:r>
      <w:r w:rsidR="002E06FC">
        <w:rPr>
          <w:rFonts w:ascii="Times New Roman" w:hAnsi="Times New Roman" w:cs="Times New Roman"/>
          <w:sz w:val="24"/>
          <w:lang w:val="uk-UA"/>
        </w:rPr>
        <w:t xml:space="preserve">нерідною </w:t>
      </w:r>
      <w:r w:rsidR="002E06FC" w:rsidRPr="002E06FC">
        <w:rPr>
          <w:rFonts w:ascii="Times New Roman" w:hAnsi="Times New Roman" w:cs="Times New Roman"/>
          <w:sz w:val="24"/>
          <w:lang w:val="uk-UA"/>
        </w:rPr>
        <w:t xml:space="preserve">мовою паралельно з освоєнням предметного змісту; </w:t>
      </w:r>
      <w:r w:rsidR="002E06FC" w:rsidRPr="002E06FC">
        <w:rPr>
          <w:rFonts w:ascii="Times New Roman" w:hAnsi="Times New Roman" w:cs="Times New Roman"/>
          <w:sz w:val="24"/>
          <w:lang w:val="uk-UA"/>
        </w:rPr>
        <w:t>супутні процесу навчання</w:t>
      </w:r>
      <w:r w:rsidR="002E06FC" w:rsidRPr="002E06FC">
        <w:rPr>
          <w:rFonts w:ascii="Times New Roman" w:hAnsi="Times New Roman" w:cs="Times New Roman"/>
          <w:sz w:val="24"/>
          <w:lang w:val="uk-UA"/>
        </w:rPr>
        <w:t xml:space="preserve"> гострі процеси фізіологічної та соціально-психологічної адаптації (включаючи а</w:t>
      </w:r>
      <w:r w:rsidR="002E06FC">
        <w:rPr>
          <w:rFonts w:ascii="Times New Roman" w:hAnsi="Times New Roman" w:cs="Times New Roman"/>
          <w:sz w:val="24"/>
          <w:lang w:val="uk-UA"/>
        </w:rPr>
        <w:t>даптацію до педагогічної системи)</w:t>
      </w:r>
      <w:r w:rsidR="002E06FC" w:rsidRPr="002E06FC">
        <w:rPr>
          <w:rFonts w:ascii="Times New Roman" w:hAnsi="Times New Roman" w:cs="Times New Roman"/>
          <w:sz w:val="24"/>
          <w:lang w:val="uk-UA"/>
        </w:rPr>
        <w:t xml:space="preserve">; </w:t>
      </w:r>
      <w:r w:rsidR="002E06FC">
        <w:rPr>
          <w:rFonts w:ascii="Times New Roman" w:hAnsi="Times New Roman" w:cs="Times New Roman"/>
          <w:sz w:val="24"/>
          <w:lang w:val="uk-UA"/>
        </w:rPr>
        <w:t>національно-</w:t>
      </w:r>
      <w:r w:rsidR="002E06FC" w:rsidRPr="002E06FC">
        <w:rPr>
          <w:rFonts w:ascii="Times New Roman" w:hAnsi="Times New Roman" w:cs="Times New Roman"/>
          <w:sz w:val="24"/>
          <w:lang w:val="uk-UA"/>
        </w:rPr>
        <w:t xml:space="preserve">культурна приналежність </w:t>
      </w:r>
      <w:r w:rsidR="002E06FC">
        <w:rPr>
          <w:rFonts w:ascii="Times New Roman" w:hAnsi="Times New Roman" w:cs="Times New Roman"/>
          <w:sz w:val="24"/>
          <w:lang w:val="uk-UA"/>
        </w:rPr>
        <w:t>студентів</w:t>
      </w:r>
      <w:r w:rsidR="002E06FC" w:rsidRPr="002E06FC">
        <w:rPr>
          <w:rFonts w:ascii="Times New Roman" w:hAnsi="Times New Roman" w:cs="Times New Roman"/>
          <w:sz w:val="24"/>
          <w:lang w:val="uk-UA"/>
        </w:rPr>
        <w:t>, включаючи національно-специф</w:t>
      </w:r>
      <w:r w:rsidR="002E06FC">
        <w:rPr>
          <w:rFonts w:ascii="Times New Roman" w:hAnsi="Times New Roman" w:cs="Times New Roman"/>
          <w:sz w:val="24"/>
          <w:lang w:val="uk-UA"/>
        </w:rPr>
        <w:t>ічний особистий досвід навчання тощо</w:t>
      </w:r>
      <w:r w:rsidR="00BD0F59">
        <w:rPr>
          <w:rFonts w:ascii="Times New Roman" w:hAnsi="Times New Roman" w:cs="Times New Roman"/>
          <w:sz w:val="24"/>
          <w:lang w:val="uk-UA"/>
        </w:rPr>
        <w:t xml:space="preserve"> </w:t>
      </w:r>
      <w:r w:rsidR="00777598" w:rsidRPr="00777598">
        <w:rPr>
          <w:rFonts w:ascii="Times New Roman" w:hAnsi="Times New Roman" w:cs="Times New Roman"/>
          <w:sz w:val="24"/>
          <w:lang w:val="uk-UA"/>
        </w:rPr>
        <w:t>[</w:t>
      </w:r>
      <w:r w:rsidR="00565A5D">
        <w:rPr>
          <w:rFonts w:ascii="Times New Roman" w:hAnsi="Times New Roman" w:cs="Times New Roman"/>
          <w:sz w:val="24"/>
          <w:lang w:val="uk-UA"/>
        </w:rPr>
        <w:t>10</w:t>
      </w:r>
      <w:r w:rsidR="00777598" w:rsidRPr="00777598">
        <w:rPr>
          <w:rFonts w:ascii="Times New Roman" w:hAnsi="Times New Roman" w:cs="Times New Roman"/>
          <w:sz w:val="24"/>
          <w:lang w:val="uk-UA"/>
        </w:rPr>
        <w:t>, с.84].</w:t>
      </w:r>
      <w:r w:rsidR="007A7FBB">
        <w:rPr>
          <w:rFonts w:ascii="Times New Roman" w:hAnsi="Times New Roman" w:cs="Times New Roman"/>
          <w:sz w:val="24"/>
          <w:lang w:val="uk-UA"/>
        </w:rPr>
        <w:t xml:space="preserve"> </w:t>
      </w:r>
      <w:r w:rsidR="007A7FBB" w:rsidRPr="001554B8">
        <w:rPr>
          <w:rFonts w:ascii="Times New Roman" w:hAnsi="Times New Roman" w:cs="Times New Roman"/>
          <w:sz w:val="24"/>
          <w:lang w:val="uk-UA"/>
        </w:rPr>
        <w:t>Педагогічні дослідження в сфері підготовки іноземних студентів представлені роботами Н. Б. </w:t>
      </w:r>
      <w:proofErr w:type="spellStart"/>
      <w:r w:rsidR="007A7FBB" w:rsidRPr="001554B8">
        <w:rPr>
          <w:rFonts w:ascii="Times New Roman" w:hAnsi="Times New Roman" w:cs="Times New Roman"/>
          <w:sz w:val="24"/>
          <w:lang w:val="uk-UA"/>
        </w:rPr>
        <w:t>Булгакової</w:t>
      </w:r>
      <w:proofErr w:type="spellEnd"/>
      <w:r w:rsidR="007A7FBB" w:rsidRPr="001554B8">
        <w:rPr>
          <w:rFonts w:ascii="Times New Roman" w:hAnsi="Times New Roman" w:cs="Times New Roman"/>
          <w:sz w:val="24"/>
          <w:lang w:val="uk-UA"/>
        </w:rPr>
        <w:t>, В.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r w:rsidR="007A7FBB" w:rsidRPr="001554B8">
        <w:rPr>
          <w:rFonts w:ascii="Times New Roman" w:hAnsi="Times New Roman" w:cs="Times New Roman"/>
          <w:sz w:val="24"/>
          <w:lang w:val="uk-UA"/>
        </w:rPr>
        <w:t>І.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="007A7FBB" w:rsidRPr="001554B8">
        <w:rPr>
          <w:rFonts w:ascii="Times New Roman" w:hAnsi="Times New Roman" w:cs="Times New Roman"/>
          <w:sz w:val="24"/>
          <w:lang w:val="uk-UA"/>
        </w:rPr>
        <w:t>Груцяка</w:t>
      </w:r>
      <w:proofErr w:type="spellEnd"/>
      <w:r w:rsidR="007A7FBB" w:rsidRPr="001554B8">
        <w:rPr>
          <w:rFonts w:ascii="Times New Roman" w:hAnsi="Times New Roman" w:cs="Times New Roman"/>
          <w:sz w:val="24"/>
          <w:lang w:val="uk-UA"/>
        </w:rPr>
        <w:t>, Т.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r w:rsidR="007A7FBB" w:rsidRPr="001554B8">
        <w:rPr>
          <w:rFonts w:ascii="Times New Roman" w:hAnsi="Times New Roman" w:cs="Times New Roman"/>
          <w:sz w:val="24"/>
          <w:lang w:val="uk-UA"/>
        </w:rPr>
        <w:t>І.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r w:rsidR="007A7FBB" w:rsidRPr="001554B8">
        <w:rPr>
          <w:rFonts w:ascii="Times New Roman" w:hAnsi="Times New Roman" w:cs="Times New Roman"/>
          <w:sz w:val="24"/>
          <w:lang w:val="uk-UA"/>
        </w:rPr>
        <w:t>Дементьєвої, Н.</w:t>
      </w:r>
      <w:r w:rsidR="009B441F">
        <w:rPr>
          <w:lang w:val="uk-UA"/>
        </w:rPr>
        <w:t> </w:t>
      </w:r>
      <w:r w:rsidR="007A7FBB" w:rsidRPr="001554B8">
        <w:rPr>
          <w:rFonts w:ascii="Times New Roman" w:hAnsi="Times New Roman" w:cs="Times New Roman"/>
          <w:sz w:val="24"/>
          <w:lang w:val="uk-UA"/>
        </w:rPr>
        <w:t>О.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="007A7FBB" w:rsidRPr="001554B8">
        <w:rPr>
          <w:rFonts w:ascii="Times New Roman" w:hAnsi="Times New Roman" w:cs="Times New Roman"/>
          <w:sz w:val="24"/>
          <w:lang w:val="uk-UA"/>
        </w:rPr>
        <w:t>Зінонос</w:t>
      </w:r>
      <w:proofErr w:type="spellEnd"/>
      <w:r w:rsidR="007A7FBB" w:rsidRPr="001554B8">
        <w:rPr>
          <w:rFonts w:ascii="Times New Roman" w:hAnsi="Times New Roman" w:cs="Times New Roman"/>
          <w:sz w:val="24"/>
          <w:lang w:val="uk-UA"/>
        </w:rPr>
        <w:t>, Я.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r w:rsidR="007A7FBB" w:rsidRPr="001554B8">
        <w:rPr>
          <w:rFonts w:ascii="Times New Roman" w:hAnsi="Times New Roman" w:cs="Times New Roman"/>
          <w:sz w:val="24"/>
          <w:lang w:val="uk-UA"/>
        </w:rPr>
        <w:t>М.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="007A7FBB" w:rsidRPr="001554B8">
        <w:rPr>
          <w:rFonts w:ascii="Times New Roman" w:hAnsi="Times New Roman" w:cs="Times New Roman"/>
          <w:sz w:val="24"/>
          <w:lang w:val="uk-UA"/>
        </w:rPr>
        <w:t>Кміта</w:t>
      </w:r>
      <w:proofErr w:type="spellEnd"/>
      <w:r w:rsidR="007A7FBB" w:rsidRPr="001554B8">
        <w:rPr>
          <w:rFonts w:ascii="Times New Roman" w:hAnsi="Times New Roman" w:cs="Times New Roman"/>
          <w:sz w:val="24"/>
          <w:lang w:val="uk-UA"/>
        </w:rPr>
        <w:t>, О.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r w:rsidR="007A7FBB" w:rsidRPr="001554B8">
        <w:rPr>
          <w:rFonts w:ascii="Times New Roman" w:hAnsi="Times New Roman" w:cs="Times New Roman"/>
          <w:sz w:val="24"/>
          <w:lang w:val="uk-UA"/>
        </w:rPr>
        <w:t>О.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r w:rsidR="007A7FBB" w:rsidRPr="001554B8">
        <w:rPr>
          <w:rFonts w:ascii="Times New Roman" w:hAnsi="Times New Roman" w:cs="Times New Roman"/>
          <w:sz w:val="24"/>
          <w:lang w:val="uk-UA"/>
        </w:rPr>
        <w:t>Коротун, Т. І.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="007A7FBB" w:rsidRPr="001554B8">
        <w:rPr>
          <w:rFonts w:ascii="Times New Roman" w:hAnsi="Times New Roman" w:cs="Times New Roman"/>
          <w:sz w:val="24"/>
          <w:lang w:val="uk-UA"/>
        </w:rPr>
        <w:t>Кузнецової</w:t>
      </w:r>
      <w:proofErr w:type="spellEnd"/>
      <w:r w:rsidR="007A7FBB" w:rsidRPr="001554B8">
        <w:rPr>
          <w:rFonts w:ascii="Times New Roman" w:hAnsi="Times New Roman" w:cs="Times New Roman"/>
          <w:sz w:val="24"/>
          <w:lang w:val="uk-UA"/>
        </w:rPr>
        <w:t>, Я.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r w:rsidR="007A7FBB" w:rsidRPr="001554B8">
        <w:rPr>
          <w:rFonts w:ascii="Times New Roman" w:hAnsi="Times New Roman" w:cs="Times New Roman"/>
          <w:sz w:val="24"/>
          <w:lang w:val="uk-UA"/>
        </w:rPr>
        <w:t>В.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="007A7FBB" w:rsidRPr="001554B8">
        <w:rPr>
          <w:rFonts w:ascii="Times New Roman" w:hAnsi="Times New Roman" w:cs="Times New Roman"/>
          <w:sz w:val="24"/>
          <w:lang w:val="uk-UA"/>
        </w:rPr>
        <w:t>Проскуркіної</w:t>
      </w:r>
      <w:proofErr w:type="spellEnd"/>
      <w:r w:rsidR="007A7FBB" w:rsidRPr="001554B8">
        <w:rPr>
          <w:rFonts w:ascii="Times New Roman" w:hAnsi="Times New Roman" w:cs="Times New Roman"/>
          <w:sz w:val="24"/>
          <w:lang w:val="uk-UA"/>
        </w:rPr>
        <w:t>, А. М. </w:t>
      </w:r>
      <w:proofErr w:type="spellStart"/>
      <w:r w:rsidR="007A7FBB" w:rsidRPr="001554B8">
        <w:rPr>
          <w:rFonts w:ascii="Times New Roman" w:hAnsi="Times New Roman" w:cs="Times New Roman"/>
          <w:sz w:val="24"/>
          <w:lang w:val="uk-UA"/>
        </w:rPr>
        <w:t>Рємєнцова</w:t>
      </w:r>
      <w:proofErr w:type="spellEnd"/>
      <w:r w:rsidR="007A7FBB" w:rsidRPr="001554B8">
        <w:rPr>
          <w:rFonts w:ascii="Times New Roman" w:hAnsi="Times New Roman" w:cs="Times New Roman"/>
          <w:sz w:val="24"/>
          <w:lang w:val="uk-UA"/>
        </w:rPr>
        <w:t>, І.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r w:rsidR="007A7FBB" w:rsidRPr="001554B8">
        <w:rPr>
          <w:rFonts w:ascii="Times New Roman" w:hAnsi="Times New Roman" w:cs="Times New Roman"/>
          <w:sz w:val="24"/>
          <w:lang w:val="uk-UA"/>
        </w:rPr>
        <w:t>А.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="007A7FBB" w:rsidRPr="001554B8">
        <w:rPr>
          <w:rFonts w:ascii="Times New Roman" w:hAnsi="Times New Roman" w:cs="Times New Roman"/>
          <w:sz w:val="24"/>
          <w:lang w:val="uk-UA"/>
        </w:rPr>
        <w:t>Сладких</w:t>
      </w:r>
      <w:proofErr w:type="spellEnd"/>
      <w:r w:rsidR="007A7FBB" w:rsidRPr="001554B8">
        <w:rPr>
          <w:rFonts w:ascii="Times New Roman" w:hAnsi="Times New Roman" w:cs="Times New Roman"/>
          <w:sz w:val="24"/>
          <w:lang w:val="uk-UA"/>
        </w:rPr>
        <w:t>, О. І. </w:t>
      </w:r>
      <w:proofErr w:type="spellStart"/>
      <w:r w:rsidR="007A7FBB" w:rsidRPr="001554B8">
        <w:rPr>
          <w:rFonts w:ascii="Times New Roman" w:hAnsi="Times New Roman" w:cs="Times New Roman"/>
          <w:sz w:val="24"/>
          <w:lang w:val="uk-UA"/>
        </w:rPr>
        <w:t>Суригіна</w:t>
      </w:r>
      <w:proofErr w:type="spellEnd"/>
      <w:r w:rsidR="007A7FBB" w:rsidRPr="001554B8">
        <w:rPr>
          <w:rFonts w:ascii="Times New Roman" w:hAnsi="Times New Roman" w:cs="Times New Roman"/>
          <w:sz w:val="24"/>
          <w:lang w:val="uk-UA"/>
        </w:rPr>
        <w:t>,  Т.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r w:rsidR="007A7FBB" w:rsidRPr="001554B8">
        <w:rPr>
          <w:rFonts w:ascii="Times New Roman" w:hAnsi="Times New Roman" w:cs="Times New Roman"/>
          <w:sz w:val="24"/>
          <w:lang w:val="uk-UA"/>
        </w:rPr>
        <w:t>А.</w:t>
      </w:r>
      <w:r w:rsidR="009B441F">
        <w:rPr>
          <w:rFonts w:ascii="Times New Roman" w:hAnsi="Times New Roman" w:cs="Times New Roman"/>
          <w:sz w:val="24"/>
          <w:lang w:val="uk-UA"/>
        </w:rPr>
        <w:t> </w:t>
      </w:r>
      <w:proofErr w:type="spellStart"/>
      <w:r w:rsidR="007A7FBB" w:rsidRPr="001554B8">
        <w:rPr>
          <w:rFonts w:ascii="Times New Roman" w:hAnsi="Times New Roman" w:cs="Times New Roman"/>
          <w:sz w:val="24"/>
          <w:lang w:val="uk-UA"/>
        </w:rPr>
        <w:t>Шмоніної</w:t>
      </w:r>
      <w:proofErr w:type="spellEnd"/>
      <w:r w:rsidR="00FF2978">
        <w:rPr>
          <w:rFonts w:ascii="Times New Roman" w:hAnsi="Times New Roman" w:cs="Times New Roman"/>
          <w:sz w:val="24"/>
          <w:lang w:val="uk-UA"/>
        </w:rPr>
        <w:t>, Н. І. </w:t>
      </w:r>
      <w:proofErr w:type="spellStart"/>
      <w:r w:rsidR="00FF2978">
        <w:rPr>
          <w:rFonts w:ascii="Times New Roman" w:hAnsi="Times New Roman" w:cs="Times New Roman"/>
          <w:sz w:val="24"/>
          <w:lang w:val="uk-UA"/>
        </w:rPr>
        <w:t>Ушакової</w:t>
      </w:r>
      <w:proofErr w:type="spellEnd"/>
      <w:r w:rsidR="007A7FBB" w:rsidRPr="001554B8">
        <w:rPr>
          <w:rFonts w:ascii="Times New Roman" w:hAnsi="Times New Roman" w:cs="Times New Roman"/>
          <w:sz w:val="24"/>
          <w:lang w:val="uk-UA"/>
        </w:rPr>
        <w:t xml:space="preserve"> та ін.</w:t>
      </w:r>
    </w:p>
    <w:p w:rsidR="002D4DC5" w:rsidRDefault="00345A55" w:rsidP="0037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45A55">
        <w:rPr>
          <w:rFonts w:ascii="Times New Roman" w:hAnsi="Times New Roman" w:cs="Times New Roman"/>
          <w:sz w:val="24"/>
          <w:lang w:val="uk-UA"/>
        </w:rPr>
        <w:t xml:space="preserve">Разом з тим, </w:t>
      </w:r>
      <w:r w:rsidR="000A67CB">
        <w:rPr>
          <w:rFonts w:ascii="Times New Roman" w:hAnsi="Times New Roman" w:cs="Times New Roman"/>
          <w:sz w:val="24"/>
          <w:lang w:val="uk-UA"/>
        </w:rPr>
        <w:t xml:space="preserve">вільне і </w:t>
      </w:r>
      <w:r w:rsidRPr="00345A55">
        <w:rPr>
          <w:rFonts w:ascii="Times New Roman" w:hAnsi="Times New Roman" w:cs="Times New Roman"/>
          <w:sz w:val="24"/>
          <w:lang w:val="uk-UA"/>
        </w:rPr>
        <w:t>активне повсякденне застосування молоддю</w:t>
      </w:r>
      <w:r w:rsidR="00DC3054">
        <w:rPr>
          <w:rFonts w:ascii="Times New Roman" w:hAnsi="Times New Roman" w:cs="Times New Roman"/>
          <w:sz w:val="24"/>
          <w:lang w:val="uk-UA"/>
        </w:rPr>
        <w:t>, у тому числі, безумовно, й іноземною,</w:t>
      </w:r>
      <w:r w:rsidRPr="00345A55">
        <w:rPr>
          <w:rFonts w:ascii="Times New Roman" w:hAnsi="Times New Roman" w:cs="Times New Roman"/>
          <w:sz w:val="24"/>
          <w:lang w:val="uk-UA"/>
        </w:rPr>
        <w:t xml:space="preserve"> сучасних цифрових пристроїв</w:t>
      </w:r>
      <w:r w:rsidR="00631D81">
        <w:rPr>
          <w:rFonts w:ascii="Times New Roman" w:hAnsi="Times New Roman" w:cs="Times New Roman"/>
          <w:sz w:val="24"/>
          <w:lang w:val="uk-UA"/>
        </w:rPr>
        <w:t xml:space="preserve"> (ноут</w:t>
      </w:r>
      <w:r w:rsidR="000A67CB">
        <w:rPr>
          <w:rFonts w:ascii="Times New Roman" w:hAnsi="Times New Roman" w:cs="Times New Roman"/>
          <w:sz w:val="24"/>
          <w:lang w:val="uk-UA"/>
        </w:rPr>
        <w:t>буків, нетбуків, смартфонів,</w:t>
      </w:r>
      <w:r w:rsidR="000A67CB" w:rsidRPr="000A67CB">
        <w:rPr>
          <w:lang w:val="uk-UA"/>
        </w:rPr>
        <w:t xml:space="preserve"> </w:t>
      </w:r>
      <w:proofErr w:type="spellStart"/>
      <w:r w:rsidR="000A67CB" w:rsidRPr="000A67CB">
        <w:rPr>
          <w:rFonts w:ascii="Times New Roman" w:hAnsi="Times New Roman" w:cs="Times New Roman"/>
          <w:sz w:val="24"/>
        </w:rPr>
        <w:t>IPad</w:t>
      </w:r>
      <w:proofErr w:type="spellEnd"/>
      <w:r w:rsidR="000A67CB">
        <w:rPr>
          <w:rFonts w:ascii="Times New Roman" w:hAnsi="Times New Roman" w:cs="Times New Roman"/>
          <w:sz w:val="24"/>
          <w:lang w:val="uk-UA"/>
        </w:rPr>
        <w:t xml:space="preserve"> тощо</w:t>
      </w:r>
      <w:r w:rsidR="00631D81">
        <w:rPr>
          <w:rFonts w:ascii="Times New Roman" w:hAnsi="Times New Roman" w:cs="Times New Roman"/>
          <w:sz w:val="24"/>
          <w:lang w:val="uk-UA"/>
        </w:rPr>
        <w:t>)</w:t>
      </w:r>
      <w:r w:rsidRPr="00345A55">
        <w:rPr>
          <w:rFonts w:ascii="Times New Roman" w:hAnsi="Times New Roman" w:cs="Times New Roman"/>
          <w:sz w:val="24"/>
          <w:lang w:val="uk-UA"/>
        </w:rPr>
        <w:t xml:space="preserve">, широкого спектру програмного забезпечення, різноманітних сервісів і </w:t>
      </w:r>
      <w:proofErr w:type="spellStart"/>
      <w:r w:rsidRPr="00345A55">
        <w:rPr>
          <w:rFonts w:ascii="Times New Roman" w:hAnsi="Times New Roman" w:cs="Times New Roman"/>
          <w:sz w:val="24"/>
          <w:lang w:val="uk-UA"/>
        </w:rPr>
        <w:t>хостингів</w:t>
      </w:r>
      <w:proofErr w:type="spellEnd"/>
      <w:r w:rsidRPr="00345A55">
        <w:rPr>
          <w:rFonts w:ascii="Times New Roman" w:hAnsi="Times New Roman" w:cs="Times New Roman"/>
          <w:sz w:val="24"/>
          <w:lang w:val="uk-UA"/>
        </w:rPr>
        <w:t xml:space="preserve"> глобальної комп’ютерної мережі Інтернет робить їх так званими </w:t>
      </w:r>
      <w:r w:rsidRPr="00345A55">
        <w:rPr>
          <w:rFonts w:ascii="Times New Roman" w:hAnsi="Times New Roman" w:cs="Times New Roman"/>
          <w:i/>
          <w:sz w:val="24"/>
          <w:lang w:val="uk-UA"/>
        </w:rPr>
        <w:t>«</w:t>
      </w:r>
      <w:r w:rsidRPr="00345A55">
        <w:rPr>
          <w:rFonts w:ascii="Times New Roman" w:hAnsi="Times New Roman" w:cs="Times New Roman"/>
          <w:i/>
          <w:sz w:val="24"/>
          <w:lang w:val="en-US"/>
        </w:rPr>
        <w:t>d</w:t>
      </w:r>
      <w:r w:rsidRPr="00345A55">
        <w:rPr>
          <w:rFonts w:ascii="Times New Roman" w:hAnsi="Times New Roman" w:cs="Times New Roman"/>
          <w:i/>
          <w:iCs/>
          <w:sz w:val="24"/>
          <w:lang w:val="en-US"/>
        </w:rPr>
        <w:t>igital</w:t>
      </w:r>
      <w:r w:rsidRPr="00345A55">
        <w:rPr>
          <w:rFonts w:ascii="Times New Roman" w:hAnsi="Times New Roman" w:cs="Times New Roman"/>
          <w:i/>
          <w:iCs/>
          <w:sz w:val="24"/>
          <w:lang w:val="uk-UA"/>
        </w:rPr>
        <w:t xml:space="preserve"> </w:t>
      </w:r>
      <w:r w:rsidRPr="00345A55">
        <w:rPr>
          <w:rFonts w:ascii="Times New Roman" w:hAnsi="Times New Roman" w:cs="Times New Roman"/>
          <w:i/>
          <w:iCs/>
          <w:sz w:val="24"/>
          <w:lang w:val="en-US"/>
        </w:rPr>
        <w:t>natives</w:t>
      </w:r>
      <w:r w:rsidRPr="00345A55">
        <w:rPr>
          <w:rFonts w:ascii="Times New Roman" w:hAnsi="Times New Roman" w:cs="Times New Roman"/>
          <w:i/>
          <w:iCs/>
          <w:sz w:val="24"/>
          <w:lang w:val="uk-UA"/>
        </w:rPr>
        <w:t xml:space="preserve">» </w:t>
      </w:r>
      <w:r w:rsidRPr="00345A55">
        <w:rPr>
          <w:rFonts w:ascii="Times New Roman" w:hAnsi="Times New Roman" w:cs="Times New Roman"/>
          <w:sz w:val="24"/>
          <w:lang w:val="uk-UA"/>
        </w:rPr>
        <w:t>–</w:t>
      </w:r>
      <w:r w:rsidRPr="00345A55">
        <w:rPr>
          <w:rFonts w:ascii="Times New Roman" w:hAnsi="Times New Roman" w:cs="Times New Roman"/>
          <w:iCs/>
          <w:sz w:val="24"/>
          <w:lang w:val="uk-UA"/>
        </w:rPr>
        <w:t xml:space="preserve"> «цифровими </w:t>
      </w:r>
      <w:r w:rsidR="00DC3054">
        <w:rPr>
          <w:rFonts w:ascii="Times New Roman" w:hAnsi="Times New Roman" w:cs="Times New Roman"/>
          <w:iCs/>
          <w:sz w:val="24"/>
          <w:lang w:val="uk-UA"/>
        </w:rPr>
        <w:t>аборигенами</w:t>
      </w:r>
      <w:r w:rsidRPr="00345A55">
        <w:rPr>
          <w:rFonts w:ascii="Times New Roman" w:hAnsi="Times New Roman" w:cs="Times New Roman"/>
          <w:iCs/>
          <w:sz w:val="24"/>
          <w:lang w:val="uk-UA"/>
        </w:rPr>
        <w:t>»</w:t>
      </w:r>
      <w:r w:rsidR="00DC3054">
        <w:rPr>
          <w:rFonts w:ascii="Times New Roman" w:hAnsi="Times New Roman" w:cs="Times New Roman"/>
          <w:iCs/>
          <w:sz w:val="24"/>
          <w:lang w:val="uk-UA"/>
        </w:rPr>
        <w:t xml:space="preserve"> </w:t>
      </w:r>
      <w:r w:rsidRPr="00345A55">
        <w:rPr>
          <w:rFonts w:ascii="Times New Roman" w:hAnsi="Times New Roman" w:cs="Times New Roman"/>
          <w:sz w:val="24"/>
          <w:lang w:val="uk-UA"/>
        </w:rPr>
        <w:t>[</w:t>
      </w:r>
      <w:r w:rsidR="00565A5D">
        <w:rPr>
          <w:rFonts w:ascii="Times New Roman" w:hAnsi="Times New Roman" w:cs="Times New Roman"/>
          <w:sz w:val="24"/>
          <w:lang w:val="uk-UA"/>
        </w:rPr>
        <w:t>1</w:t>
      </w:r>
      <w:r w:rsidR="00E62C91">
        <w:rPr>
          <w:rFonts w:ascii="Times New Roman" w:hAnsi="Times New Roman" w:cs="Times New Roman"/>
          <w:sz w:val="24"/>
          <w:lang w:val="uk-UA"/>
        </w:rPr>
        <w:t>3</w:t>
      </w:r>
      <w:r w:rsidRPr="00345A55">
        <w:rPr>
          <w:rFonts w:ascii="Times New Roman" w:hAnsi="Times New Roman" w:cs="Times New Roman"/>
          <w:sz w:val="24"/>
          <w:lang w:val="uk-UA"/>
        </w:rPr>
        <w:t>]</w:t>
      </w:r>
      <w:r w:rsidRPr="00345A55">
        <w:rPr>
          <w:rFonts w:ascii="Times New Roman" w:hAnsi="Times New Roman" w:cs="Times New Roman"/>
          <w:i/>
          <w:iCs/>
          <w:sz w:val="24"/>
          <w:lang w:val="uk-UA"/>
        </w:rPr>
        <w:t>.</w:t>
      </w:r>
      <w:r w:rsidR="00BD0F59">
        <w:rPr>
          <w:rFonts w:ascii="Times New Roman" w:hAnsi="Times New Roman" w:cs="Times New Roman"/>
          <w:iCs/>
          <w:sz w:val="24"/>
          <w:lang w:val="uk-UA"/>
        </w:rPr>
        <w:t xml:space="preserve"> </w:t>
      </w:r>
      <w:r w:rsidR="00636F75" w:rsidRPr="00B16404">
        <w:rPr>
          <w:rFonts w:ascii="Times New Roman" w:hAnsi="Times New Roman" w:cs="Times New Roman"/>
          <w:sz w:val="24"/>
          <w:lang w:val="uk-UA"/>
        </w:rPr>
        <w:t>Проте спеціалісти з глобальних проблем сучасності констатують, що на даному етапі особистість все більше відокремлюється від соціуму, створюючи за допомогою інноваційних комунікаційних систем власний простір; індивід стає основним виробником інтелектуальної інформації, чим далі більше претендуючи на самостійне і незалежне від держави і соціальної групи позиціонування у світовому просторі [</w:t>
      </w:r>
      <w:r w:rsidR="00565A5D">
        <w:rPr>
          <w:rFonts w:ascii="Times New Roman" w:hAnsi="Times New Roman" w:cs="Times New Roman"/>
          <w:sz w:val="24"/>
          <w:lang w:val="uk-UA"/>
        </w:rPr>
        <w:t>2, с.144</w:t>
      </w:r>
      <w:r w:rsidR="00636F75" w:rsidRPr="00B16404">
        <w:rPr>
          <w:rFonts w:ascii="Times New Roman" w:hAnsi="Times New Roman" w:cs="Times New Roman"/>
          <w:sz w:val="24"/>
          <w:lang w:val="uk-UA"/>
        </w:rPr>
        <w:t xml:space="preserve">]. </w:t>
      </w:r>
      <w:r w:rsidR="00636F75" w:rsidRPr="00565A5D">
        <w:rPr>
          <w:rFonts w:ascii="Times New Roman" w:hAnsi="Times New Roman" w:cs="Times New Roman"/>
          <w:sz w:val="24"/>
          <w:lang w:val="uk-UA"/>
        </w:rPr>
        <w:t>Але посилений інформаційний вплив і супроводжуючі його негативні явища (інформаційне маніпулювання, інформаційний стрес, інформаційне піратство, вірусні програми, зниження читацької культури) становлять загрозу внутрішньому світу особистості [</w:t>
      </w:r>
      <w:r w:rsidR="00565A5D">
        <w:rPr>
          <w:rFonts w:ascii="Times New Roman" w:hAnsi="Times New Roman" w:cs="Times New Roman"/>
          <w:sz w:val="24"/>
          <w:lang w:val="uk-UA"/>
        </w:rPr>
        <w:t>7</w:t>
      </w:r>
      <w:r w:rsidR="00636F75" w:rsidRPr="00636F75">
        <w:rPr>
          <w:rFonts w:ascii="Times New Roman" w:hAnsi="Times New Roman" w:cs="Times New Roman"/>
          <w:sz w:val="24"/>
          <w:lang w:val="uk-UA"/>
        </w:rPr>
        <w:t>, с. 85</w:t>
      </w:r>
      <w:r w:rsidR="008B3058">
        <w:rPr>
          <w:rFonts w:ascii="Times New Roman" w:hAnsi="Times New Roman" w:cs="Times New Roman"/>
          <w:sz w:val="24"/>
          <w:lang w:val="uk-UA"/>
        </w:rPr>
        <w:t>-86</w:t>
      </w:r>
      <w:r w:rsidR="00636F75" w:rsidRPr="00565A5D">
        <w:rPr>
          <w:rFonts w:ascii="Times New Roman" w:hAnsi="Times New Roman" w:cs="Times New Roman"/>
          <w:sz w:val="24"/>
          <w:lang w:val="uk-UA"/>
        </w:rPr>
        <w:t>].</w:t>
      </w:r>
      <w:r w:rsidR="00636F75">
        <w:rPr>
          <w:rFonts w:ascii="Times New Roman" w:hAnsi="Times New Roman" w:cs="Times New Roman"/>
          <w:sz w:val="24"/>
          <w:lang w:val="uk-UA"/>
        </w:rPr>
        <w:t xml:space="preserve"> </w:t>
      </w:r>
      <w:r w:rsidR="008B3058" w:rsidRPr="008B3058">
        <w:rPr>
          <w:rFonts w:ascii="Times New Roman" w:hAnsi="Times New Roman" w:cs="Times New Roman"/>
          <w:sz w:val="24"/>
          <w:lang w:val="uk-UA"/>
        </w:rPr>
        <w:t>Конфлікт інтересів особистості і сучасного інформаційного суспільства, «експансія» цифрових та інформаційних технологій у культурний простір особистості повсякчас призводить до безкультур’я.</w:t>
      </w:r>
      <w:r w:rsidR="00BD0F59">
        <w:rPr>
          <w:rFonts w:ascii="Times New Roman" w:hAnsi="Times New Roman" w:cs="Times New Roman"/>
          <w:sz w:val="24"/>
          <w:lang w:val="uk-UA"/>
        </w:rPr>
        <w:t xml:space="preserve"> </w:t>
      </w:r>
      <w:r w:rsidR="002D4DC5">
        <w:rPr>
          <w:rFonts w:ascii="Times New Roman" w:hAnsi="Times New Roman" w:cs="Times New Roman"/>
          <w:sz w:val="24"/>
          <w:lang w:val="uk-UA"/>
        </w:rPr>
        <w:t xml:space="preserve">Окреслені протиріччя </w:t>
      </w:r>
      <w:r w:rsidR="002D4DC5" w:rsidRPr="002D4DC5">
        <w:rPr>
          <w:rFonts w:ascii="Times New Roman" w:hAnsi="Times New Roman" w:cs="Times New Roman"/>
          <w:sz w:val="24"/>
          <w:lang w:val="uk-UA"/>
        </w:rPr>
        <w:t>зумовлюють актуальність завдань вітчизняної освітньої системи по підготовці кваліфікованих спеціалістів для зарубіжних країн, які  володіли б не лише системою вузькопрофесійних ЗУН, але й особливим видом культури, що враховує специфіку людської життєдіяльності в умовах сучасного інформаційного суспільства і охоплює всі його сфери, – інформаційною культурою.</w:t>
      </w:r>
    </w:p>
    <w:p w:rsidR="00636F75" w:rsidRDefault="008F7622" w:rsidP="0037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М</w:t>
      </w:r>
      <w:r w:rsidR="000A67CB">
        <w:rPr>
          <w:rFonts w:ascii="Times New Roman" w:hAnsi="Times New Roman" w:cs="Times New Roman"/>
          <w:sz w:val="24"/>
          <w:lang w:val="uk-UA"/>
        </w:rPr>
        <w:t>ет</w:t>
      </w:r>
      <w:r>
        <w:rPr>
          <w:rFonts w:ascii="Times New Roman" w:hAnsi="Times New Roman" w:cs="Times New Roman"/>
          <w:sz w:val="24"/>
          <w:lang w:val="uk-UA"/>
        </w:rPr>
        <w:t>а</w:t>
      </w:r>
      <w:r w:rsidR="000A67CB">
        <w:rPr>
          <w:rFonts w:ascii="Times New Roman" w:hAnsi="Times New Roman" w:cs="Times New Roman"/>
          <w:sz w:val="24"/>
          <w:lang w:val="uk-UA"/>
        </w:rPr>
        <w:t xml:space="preserve"> даної роботи </w:t>
      </w:r>
      <w:r w:rsidR="002D4DC5">
        <w:rPr>
          <w:rFonts w:ascii="Times New Roman" w:hAnsi="Times New Roman" w:cs="Times New Roman"/>
          <w:sz w:val="24"/>
          <w:lang w:val="uk-UA"/>
        </w:rPr>
        <w:t>–</w:t>
      </w:r>
      <w:r w:rsidR="000A67C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8F7622">
        <w:rPr>
          <w:rFonts w:ascii="Times New Roman" w:hAnsi="Times New Roman" w:cs="Times New Roman"/>
          <w:sz w:val="24"/>
        </w:rPr>
        <w:t>проаналізувати</w:t>
      </w:r>
      <w:proofErr w:type="spellEnd"/>
      <w:r w:rsidRPr="008F7622">
        <w:rPr>
          <w:rFonts w:ascii="Times New Roman" w:hAnsi="Times New Roman" w:cs="Times New Roman"/>
          <w:sz w:val="24"/>
        </w:rPr>
        <w:t xml:space="preserve"> проблему </w:t>
      </w:r>
      <w:proofErr w:type="spellStart"/>
      <w:r w:rsidRPr="008F7622">
        <w:rPr>
          <w:rFonts w:ascii="Times New Roman" w:hAnsi="Times New Roman" w:cs="Times New Roman"/>
          <w:sz w:val="24"/>
        </w:rPr>
        <w:t>формування</w:t>
      </w:r>
      <w:proofErr w:type="spellEnd"/>
      <w:r w:rsidRPr="008F7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622">
        <w:rPr>
          <w:rFonts w:ascii="Times New Roman" w:hAnsi="Times New Roman" w:cs="Times New Roman"/>
          <w:sz w:val="24"/>
        </w:rPr>
        <w:t>інформаційної</w:t>
      </w:r>
      <w:proofErr w:type="spellEnd"/>
      <w:r w:rsidRPr="008F7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622">
        <w:rPr>
          <w:rFonts w:ascii="Times New Roman" w:hAnsi="Times New Roman" w:cs="Times New Roman"/>
          <w:sz w:val="24"/>
        </w:rPr>
        <w:t>культури</w:t>
      </w:r>
      <w:proofErr w:type="spellEnd"/>
      <w:r w:rsidRPr="008F76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іноземного </w:t>
      </w:r>
      <w:r>
        <w:rPr>
          <w:rFonts w:ascii="Times New Roman" w:hAnsi="Times New Roman" w:cs="Times New Roman"/>
          <w:sz w:val="24"/>
        </w:rPr>
        <w:t>студент</w:t>
      </w:r>
      <w:r>
        <w:rPr>
          <w:rFonts w:ascii="Times New Roman" w:hAnsi="Times New Roman" w:cs="Times New Roman"/>
          <w:sz w:val="24"/>
          <w:lang w:val="uk-UA"/>
        </w:rPr>
        <w:t>а</w:t>
      </w:r>
      <w:r w:rsidRPr="008F76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українського </w:t>
      </w:r>
      <w:r w:rsidRPr="008F7622">
        <w:rPr>
          <w:rFonts w:ascii="Times New Roman" w:hAnsi="Times New Roman" w:cs="Times New Roman"/>
          <w:sz w:val="24"/>
        </w:rPr>
        <w:t xml:space="preserve">ВНЗ та </w:t>
      </w:r>
      <w:proofErr w:type="spellStart"/>
      <w:r w:rsidRPr="008F7622">
        <w:rPr>
          <w:rFonts w:ascii="Times New Roman" w:hAnsi="Times New Roman" w:cs="Times New Roman"/>
          <w:sz w:val="24"/>
        </w:rPr>
        <w:t>запропонувати</w:t>
      </w:r>
      <w:proofErr w:type="spellEnd"/>
      <w:r w:rsidRPr="008F7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622">
        <w:rPr>
          <w:rFonts w:ascii="Times New Roman" w:hAnsi="Times New Roman" w:cs="Times New Roman"/>
          <w:sz w:val="24"/>
        </w:rPr>
        <w:t>новий</w:t>
      </w:r>
      <w:proofErr w:type="spellEnd"/>
      <w:r w:rsidRPr="008F7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622">
        <w:rPr>
          <w:rFonts w:ascii="Times New Roman" w:hAnsi="Times New Roman" w:cs="Times New Roman"/>
          <w:sz w:val="24"/>
        </w:rPr>
        <w:t>підхід</w:t>
      </w:r>
      <w:proofErr w:type="spellEnd"/>
      <w:r w:rsidRPr="008F7622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8F7622">
        <w:rPr>
          <w:rFonts w:ascii="Times New Roman" w:hAnsi="Times New Roman" w:cs="Times New Roman"/>
          <w:sz w:val="24"/>
        </w:rPr>
        <w:t>її</w:t>
      </w:r>
      <w:proofErr w:type="spellEnd"/>
      <w:r w:rsidRPr="008F7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622">
        <w:rPr>
          <w:rFonts w:ascii="Times New Roman" w:hAnsi="Times New Roman" w:cs="Times New Roman"/>
          <w:sz w:val="24"/>
        </w:rPr>
        <w:t>вирішення</w:t>
      </w:r>
      <w:proofErr w:type="spellEnd"/>
      <w:r w:rsidRPr="008F7622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8F7622">
        <w:rPr>
          <w:rFonts w:ascii="Times New Roman" w:hAnsi="Times New Roman" w:cs="Times New Roman"/>
          <w:sz w:val="24"/>
        </w:rPr>
        <w:t>сучасних</w:t>
      </w:r>
      <w:proofErr w:type="spellEnd"/>
      <w:r w:rsidRPr="008F76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622">
        <w:rPr>
          <w:rFonts w:ascii="Times New Roman" w:hAnsi="Times New Roman" w:cs="Times New Roman"/>
          <w:sz w:val="24"/>
        </w:rPr>
        <w:t>умовах</w:t>
      </w:r>
      <w:proofErr w:type="spellEnd"/>
      <w:r w:rsidRPr="008F7622">
        <w:rPr>
          <w:rFonts w:ascii="Times New Roman" w:hAnsi="Times New Roman" w:cs="Times New Roman"/>
          <w:sz w:val="24"/>
        </w:rPr>
        <w:t>.</w:t>
      </w:r>
    </w:p>
    <w:p w:rsidR="00B41E06" w:rsidRDefault="00B16404" w:rsidP="0037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B16404">
        <w:rPr>
          <w:rFonts w:ascii="Times New Roman" w:hAnsi="Times New Roman" w:cs="Times New Roman"/>
          <w:sz w:val="24"/>
          <w:lang w:val="uk-UA"/>
        </w:rPr>
        <w:t>Діапазон наукових сфер, які торкаються проблем інформаційної культури, є достатньо широким і охоплює філософію, психологію, соціологію, економіку, педагогіку тощо. Педагогічні дослідження інформаційної культури сьогодні представлені в численних працях зарубіжних і вітчизняних вчених, зокрема Н. Ф. Васильєвої, Л. С. 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Винарика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>, Н.</w:t>
      </w:r>
      <w:r w:rsidRPr="00B16404">
        <w:rPr>
          <w:rFonts w:ascii="Times New Roman" w:hAnsi="Times New Roman" w:cs="Times New Roman"/>
          <w:sz w:val="24"/>
          <w:lang w:val="en-US"/>
        </w:rPr>
        <w:t> </w:t>
      </w:r>
      <w:r w:rsidRPr="00B16404">
        <w:rPr>
          <w:rFonts w:ascii="Times New Roman" w:hAnsi="Times New Roman" w:cs="Times New Roman"/>
          <w:sz w:val="24"/>
          <w:lang w:val="uk-UA"/>
        </w:rPr>
        <w:t>І.</w:t>
      </w:r>
      <w:r w:rsidRPr="00B16404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Гендіної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>, М.</w:t>
      </w:r>
      <w:r w:rsidRPr="00B16404">
        <w:rPr>
          <w:rFonts w:ascii="Times New Roman" w:hAnsi="Times New Roman" w:cs="Times New Roman"/>
          <w:sz w:val="24"/>
          <w:lang w:val="en-US"/>
        </w:rPr>
        <w:t> </w:t>
      </w:r>
      <w:r w:rsidRPr="00B16404">
        <w:rPr>
          <w:rFonts w:ascii="Times New Roman" w:hAnsi="Times New Roman" w:cs="Times New Roman"/>
          <w:sz w:val="24"/>
          <w:lang w:val="uk-UA"/>
        </w:rPr>
        <w:t>І.</w:t>
      </w:r>
      <w:r w:rsidRPr="00B16404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Жалдака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>, В.</w:t>
      </w:r>
      <w:r w:rsidRPr="00B16404">
        <w:rPr>
          <w:rFonts w:ascii="Times New Roman" w:hAnsi="Times New Roman" w:cs="Times New Roman"/>
          <w:sz w:val="24"/>
          <w:lang w:val="en-US"/>
        </w:rPr>
        <w:t> </w:t>
      </w:r>
      <w:r w:rsidRPr="00B16404">
        <w:rPr>
          <w:rFonts w:ascii="Times New Roman" w:hAnsi="Times New Roman" w:cs="Times New Roman"/>
          <w:sz w:val="24"/>
          <w:lang w:val="uk-UA"/>
        </w:rPr>
        <w:t>М.</w:t>
      </w:r>
      <w:r w:rsidRPr="00B16404">
        <w:rPr>
          <w:rFonts w:ascii="Times New Roman" w:hAnsi="Times New Roman" w:cs="Times New Roman"/>
          <w:sz w:val="24"/>
          <w:lang w:val="en-US"/>
        </w:rPr>
        <w:t> </w:t>
      </w:r>
      <w:r w:rsidRPr="00B16404">
        <w:rPr>
          <w:rFonts w:ascii="Times New Roman" w:hAnsi="Times New Roman" w:cs="Times New Roman"/>
          <w:sz w:val="24"/>
          <w:lang w:val="uk-UA"/>
        </w:rPr>
        <w:t>Кухаренка, М. М. 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Левшина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>, Н.</w:t>
      </w:r>
      <w:r w:rsidRPr="00B16404">
        <w:rPr>
          <w:rFonts w:ascii="Times New Roman" w:hAnsi="Times New Roman" w:cs="Times New Roman"/>
          <w:sz w:val="24"/>
          <w:lang w:val="en-US"/>
        </w:rPr>
        <w:t> </w:t>
      </w:r>
      <w:r w:rsidRPr="00B16404">
        <w:rPr>
          <w:rFonts w:ascii="Times New Roman" w:hAnsi="Times New Roman" w:cs="Times New Roman"/>
          <w:sz w:val="24"/>
          <w:lang w:val="uk-UA"/>
        </w:rPr>
        <w:t>В.</w:t>
      </w:r>
      <w:r w:rsidRPr="00B16404">
        <w:rPr>
          <w:rFonts w:ascii="Times New Roman" w:hAnsi="Times New Roman" w:cs="Times New Roman"/>
          <w:sz w:val="24"/>
          <w:lang w:val="en-US"/>
        </w:rPr>
        <w:t> </w:t>
      </w:r>
      <w:r w:rsidRPr="00B16404">
        <w:rPr>
          <w:rFonts w:ascii="Times New Roman" w:hAnsi="Times New Roman" w:cs="Times New Roman"/>
          <w:sz w:val="24"/>
          <w:lang w:val="uk-UA"/>
        </w:rPr>
        <w:t>Морзе, Ю.</w:t>
      </w:r>
      <w:r w:rsidRPr="00B16404">
        <w:rPr>
          <w:rFonts w:ascii="Times New Roman" w:hAnsi="Times New Roman" w:cs="Times New Roman"/>
          <w:sz w:val="24"/>
          <w:lang w:val="en-US"/>
        </w:rPr>
        <w:t> </w:t>
      </w:r>
      <w:r w:rsidRPr="00B16404">
        <w:rPr>
          <w:rFonts w:ascii="Times New Roman" w:hAnsi="Times New Roman" w:cs="Times New Roman"/>
          <w:sz w:val="24"/>
          <w:lang w:val="uk-UA"/>
        </w:rPr>
        <w:t>С.</w:t>
      </w:r>
      <w:r w:rsidRPr="00B16404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Рамського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 xml:space="preserve">, Марка 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Пренскі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 xml:space="preserve">, Ентоні Вільяма 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Бейтса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 xml:space="preserve"> та ін.</w:t>
      </w:r>
    </w:p>
    <w:p w:rsidR="00B16404" w:rsidRDefault="00B16404" w:rsidP="0037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B16404">
        <w:rPr>
          <w:rFonts w:ascii="Times New Roman" w:hAnsi="Times New Roman" w:cs="Times New Roman"/>
          <w:sz w:val="24"/>
          <w:lang w:val="uk-UA"/>
        </w:rPr>
        <w:lastRenderedPageBreak/>
        <w:t>На думку Є. В. 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Бондаревської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 xml:space="preserve">, глобальною метою сучасного педагогічного процесу слід вважати «людину культури». Це такий тип особистості, ядром якого є якості, що визначають міру її (особистості) свободи, гуманності, духовності, життєтворчості. Головна ознака цілісної людини культури – її здатність до культурної ідентифікації, тобто усвідомлення своєї приналежності до певної культури, вибору та здійснення 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культуровідповідного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 xml:space="preserve"> способу життя, поведінки [</w:t>
      </w:r>
      <w:r w:rsidR="00565A5D">
        <w:rPr>
          <w:rFonts w:ascii="Times New Roman" w:hAnsi="Times New Roman" w:cs="Times New Roman"/>
          <w:sz w:val="24"/>
          <w:lang w:val="uk-UA"/>
        </w:rPr>
        <w:t>3</w:t>
      </w:r>
      <w:r w:rsidRPr="00B16404">
        <w:rPr>
          <w:rFonts w:ascii="Times New Roman" w:hAnsi="Times New Roman" w:cs="Times New Roman"/>
          <w:sz w:val="24"/>
          <w:lang w:val="uk-UA"/>
        </w:rPr>
        <w:t>, с. 59-60</w:t>
      </w:r>
      <w:r>
        <w:rPr>
          <w:rFonts w:ascii="Times New Roman" w:hAnsi="Times New Roman" w:cs="Times New Roman"/>
          <w:sz w:val="24"/>
          <w:lang w:val="uk-UA"/>
        </w:rPr>
        <w:t>].</w:t>
      </w:r>
      <w:r w:rsidR="00FF2978">
        <w:rPr>
          <w:rFonts w:ascii="Times New Roman" w:hAnsi="Times New Roman" w:cs="Times New Roman"/>
          <w:sz w:val="24"/>
          <w:lang w:val="uk-UA"/>
        </w:rPr>
        <w:t xml:space="preserve"> </w:t>
      </w:r>
      <w:r w:rsidR="00153140" w:rsidRPr="00153140">
        <w:rPr>
          <w:rFonts w:ascii="Times New Roman" w:hAnsi="Times New Roman" w:cs="Times New Roman"/>
          <w:sz w:val="24"/>
          <w:lang w:val="uk-UA"/>
        </w:rPr>
        <w:t>З точки зору педагогіки і психології особистість – це «певне поєднання психічних (включаючи психофізіологічні і соціально-психологічні) властивостей, спрямованості (потреби, мотиви, інтереси, світогляд, переконання тощо), рис темпераменту й характеру, здібностей, особливостей психічних процесів (відчуття, сприймання, пам’яті, мислення, уяви, уваги, емоційно-вольової сфери)» [</w:t>
      </w:r>
      <w:r w:rsidR="00C043B2">
        <w:rPr>
          <w:rFonts w:ascii="Times New Roman" w:hAnsi="Times New Roman" w:cs="Times New Roman"/>
          <w:sz w:val="24"/>
          <w:lang w:val="uk-UA"/>
        </w:rPr>
        <w:t>6</w:t>
      </w:r>
      <w:r w:rsidR="00153140" w:rsidRPr="00153140">
        <w:rPr>
          <w:rFonts w:ascii="Times New Roman" w:hAnsi="Times New Roman" w:cs="Times New Roman"/>
          <w:sz w:val="24"/>
          <w:lang w:val="uk-UA"/>
        </w:rPr>
        <w:t>, с. 243].</w:t>
      </w:r>
      <w:r w:rsidR="00153140">
        <w:rPr>
          <w:rFonts w:ascii="Times New Roman" w:hAnsi="Times New Roman" w:cs="Times New Roman"/>
          <w:sz w:val="24"/>
          <w:lang w:val="uk-UA"/>
        </w:rPr>
        <w:t xml:space="preserve"> </w:t>
      </w:r>
      <w:r w:rsidRPr="00B16404">
        <w:rPr>
          <w:rFonts w:ascii="Times New Roman" w:hAnsi="Times New Roman" w:cs="Times New Roman"/>
          <w:sz w:val="24"/>
          <w:lang w:val="uk-UA"/>
        </w:rPr>
        <w:t>Під культурою особистості, в загальному сенсі, науковці розуміють рівень освіченості, вихованості людини, а також рівень оволодіння нею якоюсь галуззю знань або діяльності [</w:t>
      </w:r>
      <w:r w:rsidR="00C043B2">
        <w:rPr>
          <w:rFonts w:ascii="Times New Roman" w:hAnsi="Times New Roman" w:cs="Times New Roman"/>
          <w:sz w:val="24"/>
          <w:lang w:val="uk-UA"/>
        </w:rPr>
        <w:t>6</w:t>
      </w:r>
      <w:r w:rsidRPr="00B16404">
        <w:rPr>
          <w:rFonts w:ascii="Times New Roman" w:hAnsi="Times New Roman" w:cs="Times New Roman"/>
          <w:sz w:val="24"/>
          <w:lang w:val="uk-UA"/>
        </w:rPr>
        <w:t>, с. 182]. Слід зазначити, що багато дослідників різних галузей (А. М. 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Дулатова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>, Н. Б. 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Зінов’єва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>, Л. В. 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Скворцов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>, Ю. С. 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Рамський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 xml:space="preserve"> та ін.) розглядають культуру в цілому, та особистості зокрема, у тісному взаємозв’язку із середовищем і умовами сучасного етапу розвитку людства. Тож, в процесі розвитку інформаційного суспільства особливе значення має інформаційна діяльність і, отже, інформаційна культура </w:t>
      </w:r>
      <w:r w:rsidR="005C044D">
        <w:rPr>
          <w:rFonts w:ascii="Times New Roman" w:hAnsi="Times New Roman" w:cs="Times New Roman"/>
          <w:sz w:val="24"/>
          <w:lang w:val="uk-UA"/>
        </w:rPr>
        <w:t>особистості являє собою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 </w:t>
      </w:r>
      <w:r w:rsidR="005C044D">
        <w:rPr>
          <w:rFonts w:ascii="Times New Roman" w:hAnsi="Times New Roman" w:cs="Times New Roman"/>
          <w:sz w:val="24"/>
          <w:lang w:val="uk-UA"/>
        </w:rPr>
        <w:t>одну з фундаментальних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 </w:t>
      </w:r>
      <w:r w:rsidR="005C044D">
        <w:rPr>
          <w:rFonts w:ascii="Times New Roman" w:hAnsi="Times New Roman" w:cs="Times New Roman"/>
          <w:sz w:val="24"/>
          <w:lang w:val="uk-UA"/>
        </w:rPr>
        <w:t>характеристик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 </w:t>
      </w:r>
      <w:r w:rsidR="00455017">
        <w:rPr>
          <w:rFonts w:ascii="Times New Roman" w:hAnsi="Times New Roman" w:cs="Times New Roman"/>
          <w:sz w:val="24"/>
          <w:lang w:val="uk-UA"/>
        </w:rPr>
        <w:t>сучасного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 </w:t>
      </w:r>
      <w:r w:rsidR="0015610A">
        <w:rPr>
          <w:rFonts w:ascii="Times New Roman" w:hAnsi="Times New Roman" w:cs="Times New Roman"/>
          <w:sz w:val="24"/>
          <w:lang w:val="uk-UA"/>
        </w:rPr>
        <w:t>соціуму</w:t>
      </w:r>
      <w:r w:rsidRPr="00B16404">
        <w:rPr>
          <w:rFonts w:ascii="Times New Roman" w:hAnsi="Times New Roman" w:cs="Times New Roman"/>
          <w:sz w:val="24"/>
          <w:lang w:val="uk-UA"/>
        </w:rPr>
        <w:t>. Інформація і знання є загальнолюдською культурною цінністю, однак суб'єктом всіх інформаційних процесів у суспільстві є людина. І найголовнішою запорукою успішної розбудови «суспільства знань» (</w:t>
      </w:r>
      <w:r w:rsidRPr="00C043B2">
        <w:rPr>
          <w:rFonts w:ascii="Times New Roman" w:hAnsi="Times New Roman" w:cs="Times New Roman"/>
          <w:i/>
          <w:sz w:val="24"/>
          <w:lang w:val="en-US"/>
        </w:rPr>
        <w:t>knowledge</w:t>
      </w:r>
      <w:r w:rsidRPr="00C043B2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C043B2">
        <w:rPr>
          <w:rFonts w:ascii="Times New Roman" w:hAnsi="Times New Roman" w:cs="Times New Roman"/>
          <w:i/>
          <w:sz w:val="24"/>
          <w:lang w:val="en-US"/>
        </w:rPr>
        <w:t>society</w:t>
      </w:r>
      <w:r w:rsidRPr="00B16404">
        <w:rPr>
          <w:rFonts w:ascii="Times New Roman" w:hAnsi="Times New Roman" w:cs="Times New Roman"/>
          <w:sz w:val="24"/>
          <w:lang w:val="uk-UA"/>
        </w:rPr>
        <w:t>), є формування та відтворення інформаційної культури особистості [</w:t>
      </w:r>
      <w:r w:rsidR="00C043B2">
        <w:rPr>
          <w:rFonts w:ascii="Times New Roman" w:hAnsi="Times New Roman" w:cs="Times New Roman"/>
          <w:sz w:val="24"/>
          <w:lang w:val="uk-UA"/>
        </w:rPr>
        <w:t>1</w:t>
      </w:r>
      <w:r w:rsidR="00E62C91">
        <w:rPr>
          <w:rFonts w:ascii="Times New Roman" w:hAnsi="Times New Roman" w:cs="Times New Roman"/>
          <w:sz w:val="24"/>
          <w:lang w:val="uk-UA"/>
        </w:rPr>
        <w:t>2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]. </w:t>
      </w:r>
      <w:r>
        <w:rPr>
          <w:rFonts w:ascii="Times New Roman" w:hAnsi="Times New Roman" w:cs="Times New Roman"/>
          <w:sz w:val="24"/>
          <w:lang w:val="uk-UA"/>
        </w:rPr>
        <w:t>Доцільно розрізняти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 </w:t>
      </w:r>
      <w:r w:rsidRPr="00C043B2">
        <w:rPr>
          <w:rFonts w:ascii="Times New Roman" w:hAnsi="Times New Roman" w:cs="Times New Roman"/>
          <w:i/>
          <w:sz w:val="24"/>
          <w:lang w:val="uk-UA"/>
        </w:rPr>
        <w:t>інформаційну культуру суспільства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 (інтегральний показник досягнутого рівня розвитку інформаційних </w:t>
      </w:r>
      <w:proofErr w:type="spellStart"/>
      <w:r w:rsidRPr="00B16404">
        <w:rPr>
          <w:rFonts w:ascii="Times New Roman" w:hAnsi="Times New Roman" w:cs="Times New Roman"/>
          <w:sz w:val="24"/>
          <w:lang w:val="uk-UA"/>
        </w:rPr>
        <w:t>зв'язків</w:t>
      </w:r>
      <w:proofErr w:type="spellEnd"/>
      <w:r w:rsidRPr="00B16404">
        <w:rPr>
          <w:rFonts w:ascii="Times New Roman" w:hAnsi="Times New Roman" w:cs="Times New Roman"/>
          <w:sz w:val="24"/>
          <w:lang w:val="uk-UA"/>
        </w:rPr>
        <w:t xml:space="preserve"> у суспільстві і характеристики інформаційної сфери діяльності людей;  характеризує здатність суспільства ефективно використовувати наявні в його розпорядженні інформаційні ресурси [</w:t>
      </w:r>
      <w:r w:rsidR="007C48B9">
        <w:rPr>
          <w:rFonts w:ascii="Times New Roman" w:hAnsi="Times New Roman" w:cs="Times New Roman"/>
          <w:sz w:val="24"/>
          <w:lang w:val="uk-UA"/>
        </w:rPr>
        <w:t>9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]) та </w:t>
      </w:r>
      <w:r w:rsidRPr="00C043B2">
        <w:rPr>
          <w:rFonts w:ascii="Times New Roman" w:hAnsi="Times New Roman" w:cs="Times New Roman"/>
          <w:i/>
          <w:sz w:val="24"/>
          <w:lang w:val="uk-UA"/>
        </w:rPr>
        <w:t>інформаційну культуру особистості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 (інтегральний показник рівня досконалості особистості в інформаційній сфері діяльності [</w:t>
      </w:r>
      <w:r w:rsidR="007C48B9">
        <w:rPr>
          <w:rFonts w:ascii="Times New Roman" w:hAnsi="Times New Roman" w:cs="Times New Roman"/>
          <w:sz w:val="24"/>
          <w:lang w:val="uk-UA"/>
        </w:rPr>
        <w:t>9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]). У той же час, </w:t>
      </w:r>
      <w:r w:rsidR="002F506F">
        <w:rPr>
          <w:rFonts w:ascii="Times New Roman" w:hAnsi="Times New Roman" w:cs="Times New Roman"/>
          <w:sz w:val="24"/>
          <w:lang w:val="uk-UA"/>
        </w:rPr>
        <w:t>доречно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  розглядати </w:t>
      </w:r>
      <w:r w:rsidR="009454D9">
        <w:rPr>
          <w:rFonts w:ascii="Times New Roman" w:hAnsi="Times New Roman" w:cs="Times New Roman"/>
          <w:sz w:val="24"/>
          <w:lang w:val="uk-UA"/>
        </w:rPr>
        <w:t>інформаційну культуру</w:t>
      </w:r>
      <w:r w:rsidRPr="00B16404">
        <w:rPr>
          <w:rFonts w:ascii="Times New Roman" w:hAnsi="Times New Roman" w:cs="Times New Roman"/>
          <w:sz w:val="24"/>
          <w:lang w:val="uk-UA"/>
        </w:rPr>
        <w:t xml:space="preserve"> не лише як системну властивість особистості, але і як чинник комунікації, соціалізації сучасної молоді, як невід’ємний компонент процесу навчання студентів у</w:t>
      </w:r>
      <w:r w:rsidR="002F506F">
        <w:rPr>
          <w:rFonts w:ascii="Times New Roman" w:hAnsi="Times New Roman" w:cs="Times New Roman"/>
          <w:sz w:val="24"/>
          <w:lang w:val="uk-UA"/>
        </w:rPr>
        <w:t xml:space="preserve"> ВНЗ Україні, зокрема іноземних</w:t>
      </w:r>
      <w:r w:rsidRPr="00B16404">
        <w:rPr>
          <w:rFonts w:ascii="Times New Roman" w:hAnsi="Times New Roman" w:cs="Times New Roman"/>
          <w:sz w:val="24"/>
          <w:lang w:val="uk-UA"/>
        </w:rPr>
        <w:t>.</w:t>
      </w:r>
      <w:r w:rsidR="0015610A">
        <w:rPr>
          <w:rFonts w:ascii="Times New Roman" w:hAnsi="Times New Roman" w:cs="Times New Roman"/>
          <w:sz w:val="24"/>
          <w:lang w:val="uk-UA"/>
        </w:rPr>
        <w:t xml:space="preserve"> </w:t>
      </w:r>
      <w:r w:rsidR="00BF3F26">
        <w:rPr>
          <w:rFonts w:ascii="Times New Roman" w:hAnsi="Times New Roman" w:cs="Times New Roman"/>
          <w:sz w:val="24"/>
          <w:lang w:val="uk-UA"/>
        </w:rPr>
        <w:t xml:space="preserve">І тлом для втілення даного чинника слугує освітній простір українського вишу, </w:t>
      </w:r>
      <w:r w:rsidR="003F6DB2">
        <w:rPr>
          <w:rFonts w:ascii="Times New Roman" w:hAnsi="Times New Roman" w:cs="Times New Roman"/>
          <w:sz w:val="24"/>
          <w:lang w:val="uk-UA"/>
        </w:rPr>
        <w:t>«</w:t>
      </w:r>
      <w:r w:rsidR="003F6DB2" w:rsidRPr="003F6DB2">
        <w:rPr>
          <w:rFonts w:ascii="Times New Roman" w:hAnsi="Times New Roman" w:cs="Times New Roman"/>
          <w:sz w:val="24"/>
          <w:lang w:val="uk-UA"/>
        </w:rPr>
        <w:t>педагогічний феномен зустрічі та взаємодії людини з оточуючими її елементами-носіями культури (освітнім середовищем), у результаті чого відбувається їх</w:t>
      </w:r>
      <w:r w:rsidR="003F6DB2">
        <w:rPr>
          <w:rFonts w:ascii="Times New Roman" w:hAnsi="Times New Roman" w:cs="Times New Roman"/>
          <w:sz w:val="24"/>
          <w:lang w:val="uk-UA"/>
        </w:rPr>
        <w:t xml:space="preserve"> осмислення та пізнання»</w:t>
      </w:r>
      <w:r w:rsidR="003F6DB2" w:rsidRPr="003F6DB2">
        <w:rPr>
          <w:rFonts w:ascii="Times New Roman" w:hAnsi="Times New Roman" w:cs="Times New Roman"/>
          <w:sz w:val="24"/>
          <w:lang w:val="uk-UA"/>
        </w:rPr>
        <w:t xml:space="preserve"> </w:t>
      </w:r>
      <w:r w:rsidR="003F6DB2" w:rsidRPr="00B16404">
        <w:rPr>
          <w:rFonts w:ascii="Times New Roman" w:hAnsi="Times New Roman" w:cs="Times New Roman"/>
          <w:sz w:val="24"/>
          <w:lang w:val="uk-UA"/>
        </w:rPr>
        <w:t>[</w:t>
      </w:r>
      <w:r w:rsidR="00091223">
        <w:rPr>
          <w:rFonts w:ascii="Times New Roman" w:hAnsi="Times New Roman" w:cs="Times New Roman"/>
          <w:sz w:val="24"/>
          <w:lang w:val="uk-UA"/>
        </w:rPr>
        <w:t>11</w:t>
      </w:r>
      <w:r w:rsidR="003F6DB2" w:rsidRPr="00B16404">
        <w:rPr>
          <w:rFonts w:ascii="Times New Roman" w:hAnsi="Times New Roman" w:cs="Times New Roman"/>
          <w:sz w:val="24"/>
          <w:lang w:val="uk-UA"/>
        </w:rPr>
        <w:t>]</w:t>
      </w:r>
      <w:r w:rsidR="003F6DB2">
        <w:rPr>
          <w:rFonts w:ascii="Times New Roman" w:hAnsi="Times New Roman" w:cs="Times New Roman"/>
          <w:sz w:val="24"/>
          <w:lang w:val="uk-UA"/>
        </w:rPr>
        <w:t xml:space="preserve"> .</w:t>
      </w:r>
    </w:p>
    <w:p w:rsidR="007D3A74" w:rsidRDefault="007D3A74" w:rsidP="003775BC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7D3A74">
        <w:rPr>
          <w:rFonts w:ascii="Times New Roman" w:hAnsi="Times New Roman"/>
          <w:sz w:val="24"/>
          <w:lang w:val="uk-UA"/>
        </w:rPr>
        <w:t>Н. І. </w:t>
      </w:r>
      <w:proofErr w:type="spellStart"/>
      <w:r w:rsidRPr="007D3A74">
        <w:rPr>
          <w:rFonts w:ascii="Times New Roman" w:hAnsi="Times New Roman"/>
          <w:sz w:val="24"/>
          <w:lang w:val="uk-UA"/>
        </w:rPr>
        <w:t>Гендіна</w:t>
      </w:r>
      <w:proofErr w:type="spellEnd"/>
      <w:r w:rsidRPr="007D3A74">
        <w:rPr>
          <w:rFonts w:ascii="Times New Roman" w:hAnsi="Times New Roman"/>
          <w:sz w:val="24"/>
          <w:lang w:val="uk-UA"/>
        </w:rPr>
        <w:t>, Н. І. </w:t>
      </w:r>
      <w:proofErr w:type="spellStart"/>
      <w:r w:rsidRPr="007D3A74">
        <w:rPr>
          <w:rFonts w:ascii="Times New Roman" w:hAnsi="Times New Roman"/>
          <w:sz w:val="24"/>
          <w:lang w:val="uk-UA"/>
        </w:rPr>
        <w:t>Колкова</w:t>
      </w:r>
      <w:proofErr w:type="spellEnd"/>
      <w:r w:rsidRPr="007D3A74">
        <w:rPr>
          <w:rFonts w:ascii="Times New Roman" w:hAnsi="Times New Roman"/>
          <w:sz w:val="24"/>
          <w:lang w:val="uk-UA"/>
        </w:rPr>
        <w:t>, Г. О. </w:t>
      </w:r>
      <w:proofErr w:type="spellStart"/>
      <w:r w:rsidRPr="007D3A74">
        <w:rPr>
          <w:rFonts w:ascii="Times New Roman" w:hAnsi="Times New Roman"/>
          <w:sz w:val="24"/>
          <w:lang w:val="uk-UA"/>
        </w:rPr>
        <w:t>Стародубова</w:t>
      </w:r>
      <w:proofErr w:type="spellEnd"/>
      <w:r w:rsidRPr="007D3A74">
        <w:rPr>
          <w:rFonts w:ascii="Times New Roman" w:hAnsi="Times New Roman"/>
          <w:sz w:val="24"/>
          <w:lang w:val="uk-UA"/>
        </w:rPr>
        <w:t>, Ю. В. </w:t>
      </w:r>
      <w:proofErr w:type="spellStart"/>
      <w:r w:rsidRPr="007D3A74">
        <w:rPr>
          <w:rFonts w:ascii="Times New Roman" w:hAnsi="Times New Roman"/>
          <w:sz w:val="24"/>
          <w:lang w:val="uk-UA"/>
        </w:rPr>
        <w:t>Уленко</w:t>
      </w:r>
      <w:proofErr w:type="spellEnd"/>
      <w:r w:rsidRPr="007D3A74">
        <w:rPr>
          <w:rFonts w:ascii="Times New Roman" w:hAnsi="Times New Roman"/>
          <w:sz w:val="24"/>
          <w:lang w:val="uk-UA"/>
        </w:rPr>
        <w:t xml:space="preserve">  проаналізували ряд понять, які відображають знання і вміння людини по роботі з інформацією, таких як </w:t>
      </w:r>
      <w:proofErr w:type="spellStart"/>
      <w:r w:rsidRPr="007D3A74">
        <w:rPr>
          <w:rFonts w:ascii="Times New Roman" w:hAnsi="Times New Roman"/>
          <w:sz w:val="24"/>
          <w:lang w:val="uk-UA"/>
        </w:rPr>
        <w:t>бібліотечно</w:t>
      </w:r>
      <w:proofErr w:type="spellEnd"/>
      <w:r w:rsidRPr="007D3A74">
        <w:rPr>
          <w:rFonts w:ascii="Times New Roman" w:hAnsi="Times New Roman"/>
          <w:sz w:val="24"/>
          <w:lang w:val="uk-UA"/>
        </w:rPr>
        <w:t xml:space="preserve">-бібліографічна культура, культура читання, інформаційна грамотність, комп’ютерна грамотність та ін. Для англомовної термінології, зазначають автори, характерні такі терміни як </w:t>
      </w:r>
      <w:r w:rsidRPr="00F9054C">
        <w:rPr>
          <w:rFonts w:ascii="Times New Roman" w:hAnsi="Times New Roman"/>
          <w:i/>
          <w:sz w:val="24"/>
          <w:lang w:val="uk-UA"/>
        </w:rPr>
        <w:t>«</w:t>
      </w:r>
      <w:r w:rsidRPr="00F9054C">
        <w:rPr>
          <w:rFonts w:ascii="Times New Roman" w:hAnsi="Times New Roman"/>
          <w:i/>
          <w:sz w:val="24"/>
          <w:lang w:val="en-US"/>
        </w:rPr>
        <w:t>h</w:t>
      </w:r>
      <w:proofErr w:type="spellStart"/>
      <w:r w:rsidRPr="00F9054C">
        <w:rPr>
          <w:rFonts w:ascii="Times New Roman" w:hAnsi="Times New Roman"/>
          <w:i/>
          <w:sz w:val="24"/>
        </w:rPr>
        <w:t>ypertext</w:t>
      </w:r>
      <w:proofErr w:type="spellEnd"/>
      <w:r w:rsidRPr="00F9054C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F9054C">
        <w:rPr>
          <w:rFonts w:ascii="Times New Roman" w:hAnsi="Times New Roman"/>
          <w:i/>
          <w:sz w:val="24"/>
        </w:rPr>
        <w:t>literacy</w:t>
      </w:r>
      <w:proofErr w:type="spellEnd"/>
      <w:r w:rsidRPr="00F9054C">
        <w:rPr>
          <w:rFonts w:ascii="Times New Roman" w:hAnsi="Times New Roman"/>
          <w:i/>
          <w:sz w:val="24"/>
          <w:lang w:val="uk-UA"/>
        </w:rPr>
        <w:t>»</w:t>
      </w:r>
      <w:r w:rsidRPr="007D3A74">
        <w:rPr>
          <w:rFonts w:ascii="Times New Roman" w:hAnsi="Times New Roman"/>
          <w:sz w:val="24"/>
          <w:lang w:val="uk-UA"/>
        </w:rPr>
        <w:t xml:space="preserve">, </w:t>
      </w:r>
      <w:r w:rsidRPr="00F9054C">
        <w:rPr>
          <w:rFonts w:ascii="Times New Roman" w:hAnsi="Times New Roman"/>
          <w:i/>
          <w:sz w:val="24"/>
          <w:lang w:val="uk-UA"/>
        </w:rPr>
        <w:t>«</w:t>
      </w:r>
      <w:proofErr w:type="spellStart"/>
      <w:r w:rsidRPr="00F9054C">
        <w:rPr>
          <w:rFonts w:ascii="Times New Roman" w:hAnsi="Times New Roman"/>
          <w:i/>
          <w:sz w:val="24"/>
          <w:lang w:val="en-US"/>
        </w:rPr>
        <w:t>i</w:t>
      </w:r>
      <w:r w:rsidRPr="00F9054C">
        <w:rPr>
          <w:rFonts w:ascii="Times New Roman" w:hAnsi="Times New Roman"/>
          <w:i/>
          <w:sz w:val="24"/>
          <w:lang w:val="uk-UA"/>
        </w:rPr>
        <w:t>nformation</w:t>
      </w:r>
      <w:proofErr w:type="spellEnd"/>
      <w:r w:rsidRPr="00F9054C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F9054C">
        <w:rPr>
          <w:rFonts w:ascii="Times New Roman" w:hAnsi="Times New Roman"/>
          <w:i/>
          <w:sz w:val="24"/>
          <w:lang w:val="uk-UA"/>
        </w:rPr>
        <w:t>retrieval</w:t>
      </w:r>
      <w:proofErr w:type="spellEnd"/>
      <w:r w:rsidRPr="00F9054C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F9054C">
        <w:rPr>
          <w:rFonts w:ascii="Times New Roman" w:hAnsi="Times New Roman"/>
          <w:i/>
          <w:sz w:val="24"/>
          <w:lang w:val="uk-UA"/>
        </w:rPr>
        <w:t>skills</w:t>
      </w:r>
      <w:proofErr w:type="spellEnd"/>
      <w:r w:rsidRPr="00F9054C">
        <w:rPr>
          <w:rFonts w:ascii="Times New Roman" w:hAnsi="Times New Roman"/>
          <w:i/>
          <w:sz w:val="24"/>
          <w:lang w:val="uk-UA"/>
        </w:rPr>
        <w:t>»</w:t>
      </w:r>
      <w:r w:rsidRPr="007D3A74">
        <w:rPr>
          <w:rFonts w:ascii="Times New Roman" w:hAnsi="Times New Roman"/>
          <w:sz w:val="24"/>
          <w:lang w:val="uk-UA"/>
        </w:rPr>
        <w:t xml:space="preserve">, </w:t>
      </w:r>
      <w:r w:rsidRPr="00F9054C">
        <w:rPr>
          <w:rFonts w:ascii="Times New Roman" w:hAnsi="Times New Roman"/>
          <w:i/>
          <w:sz w:val="24"/>
          <w:lang w:val="uk-UA"/>
        </w:rPr>
        <w:t>«</w:t>
      </w:r>
      <w:r w:rsidRPr="00F9054C">
        <w:rPr>
          <w:rFonts w:ascii="Times New Roman" w:hAnsi="Times New Roman"/>
          <w:i/>
          <w:sz w:val="24"/>
          <w:lang w:val="en-US"/>
        </w:rPr>
        <w:t>m</w:t>
      </w:r>
      <w:proofErr w:type="spellStart"/>
      <w:r w:rsidRPr="00F9054C">
        <w:rPr>
          <w:rFonts w:ascii="Times New Roman" w:hAnsi="Times New Roman"/>
          <w:i/>
          <w:sz w:val="24"/>
          <w:lang w:val="uk-UA"/>
        </w:rPr>
        <w:t>ultimedia</w:t>
      </w:r>
      <w:proofErr w:type="spellEnd"/>
      <w:r w:rsidRPr="00F9054C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F9054C">
        <w:rPr>
          <w:rFonts w:ascii="Times New Roman" w:hAnsi="Times New Roman"/>
          <w:i/>
          <w:sz w:val="24"/>
          <w:lang w:val="uk-UA"/>
        </w:rPr>
        <w:t>literacy</w:t>
      </w:r>
      <w:proofErr w:type="spellEnd"/>
      <w:r w:rsidRPr="00F9054C">
        <w:rPr>
          <w:rFonts w:ascii="Times New Roman" w:hAnsi="Times New Roman"/>
          <w:i/>
          <w:sz w:val="24"/>
          <w:lang w:val="uk-UA"/>
        </w:rPr>
        <w:t>»</w:t>
      </w:r>
      <w:r w:rsidRPr="007D3A74">
        <w:rPr>
          <w:rFonts w:ascii="Times New Roman" w:hAnsi="Times New Roman"/>
          <w:sz w:val="24"/>
          <w:lang w:val="uk-UA"/>
        </w:rPr>
        <w:t>. Проте в останні роки, констатують дослідниці, на перший план висунувся термін «інформаційна культура», а в англомовних джерелах лідируючу позицію займає поняття «</w:t>
      </w:r>
      <w:proofErr w:type="spellStart"/>
      <w:r w:rsidRPr="007D3A74">
        <w:rPr>
          <w:rFonts w:ascii="Times New Roman" w:hAnsi="Times New Roman"/>
          <w:sz w:val="24"/>
        </w:rPr>
        <w:t>information</w:t>
      </w:r>
      <w:proofErr w:type="spellEnd"/>
      <w:r w:rsidRPr="007D3A74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7D3A74">
        <w:rPr>
          <w:rFonts w:ascii="Times New Roman" w:hAnsi="Times New Roman"/>
          <w:sz w:val="24"/>
        </w:rPr>
        <w:t>literacy</w:t>
      </w:r>
      <w:proofErr w:type="spellEnd"/>
      <w:r w:rsidRPr="007D3A74">
        <w:rPr>
          <w:rFonts w:ascii="Times New Roman" w:hAnsi="Times New Roman"/>
          <w:sz w:val="24"/>
          <w:lang w:val="uk-UA"/>
        </w:rPr>
        <w:t>» [</w:t>
      </w:r>
      <w:r w:rsidR="0007155C">
        <w:rPr>
          <w:rFonts w:ascii="Times New Roman" w:hAnsi="Times New Roman"/>
          <w:sz w:val="24"/>
          <w:lang w:val="uk-UA"/>
        </w:rPr>
        <w:t>5</w:t>
      </w:r>
      <w:r w:rsidRPr="007D3A74">
        <w:rPr>
          <w:rFonts w:ascii="Times New Roman" w:hAnsi="Times New Roman"/>
          <w:sz w:val="24"/>
          <w:lang w:val="uk-UA"/>
        </w:rPr>
        <w:t>, с. 29-43].</w:t>
      </w:r>
    </w:p>
    <w:p w:rsidR="00D312E4" w:rsidRDefault="00EF72FB" w:rsidP="003775BC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Науково-педагогічні </w:t>
      </w:r>
      <w:r w:rsidR="00433E37">
        <w:rPr>
          <w:rFonts w:ascii="Times New Roman" w:hAnsi="Times New Roman"/>
          <w:sz w:val="24"/>
          <w:lang w:val="uk-UA"/>
        </w:rPr>
        <w:t>праці</w:t>
      </w:r>
      <w:r w:rsidRPr="00EF72FB">
        <w:rPr>
          <w:rFonts w:ascii="Times New Roman" w:hAnsi="Times New Roman"/>
          <w:sz w:val="24"/>
          <w:lang w:val="uk-UA"/>
        </w:rPr>
        <w:t xml:space="preserve"> </w:t>
      </w:r>
      <w:r w:rsidRPr="00EF72FB">
        <w:rPr>
          <w:rFonts w:ascii="Times New Roman" w:hAnsi="Times New Roman"/>
          <w:color w:val="333333"/>
          <w:sz w:val="24"/>
          <w:szCs w:val="28"/>
          <w:lang w:val="uk-UA"/>
        </w:rPr>
        <w:t>М. М. </w:t>
      </w:r>
      <w:proofErr w:type="spellStart"/>
      <w:r w:rsidRPr="00EF72FB">
        <w:rPr>
          <w:rFonts w:ascii="Times New Roman" w:hAnsi="Times New Roman"/>
          <w:color w:val="333333"/>
          <w:sz w:val="24"/>
          <w:szCs w:val="28"/>
          <w:lang w:val="uk-UA"/>
        </w:rPr>
        <w:t>Левшина</w:t>
      </w:r>
      <w:proofErr w:type="spellEnd"/>
      <w:r w:rsidRPr="00EF72FB">
        <w:rPr>
          <w:rFonts w:ascii="Times New Roman" w:hAnsi="Times New Roman"/>
          <w:color w:val="333333"/>
          <w:sz w:val="24"/>
          <w:szCs w:val="28"/>
          <w:lang w:val="uk-UA"/>
        </w:rPr>
        <w:t xml:space="preserve"> </w:t>
      </w:r>
      <w:r w:rsidRPr="00EF72FB">
        <w:rPr>
          <w:rFonts w:ascii="Times New Roman" w:hAnsi="Times New Roman"/>
          <w:sz w:val="24"/>
          <w:szCs w:val="28"/>
          <w:lang w:val="uk-UA"/>
        </w:rPr>
        <w:t>[</w:t>
      </w:r>
      <w:r w:rsidR="0007155C">
        <w:rPr>
          <w:rFonts w:ascii="Times New Roman" w:hAnsi="Times New Roman"/>
          <w:sz w:val="24"/>
          <w:szCs w:val="28"/>
          <w:lang w:val="uk-UA"/>
        </w:rPr>
        <w:t>8</w:t>
      </w:r>
      <w:r w:rsidRPr="00EF72FB">
        <w:rPr>
          <w:rFonts w:ascii="Times New Roman" w:hAnsi="Times New Roman"/>
          <w:sz w:val="24"/>
          <w:szCs w:val="28"/>
          <w:lang w:val="uk-UA"/>
        </w:rPr>
        <w:t xml:space="preserve">], </w:t>
      </w:r>
      <w:r w:rsidR="004B7E0F">
        <w:rPr>
          <w:rFonts w:ascii="Times New Roman" w:hAnsi="Times New Roman"/>
          <w:color w:val="333333"/>
          <w:sz w:val="24"/>
          <w:szCs w:val="28"/>
          <w:lang w:val="uk-UA"/>
        </w:rPr>
        <w:t>Л. С. </w:t>
      </w:r>
      <w:proofErr w:type="spellStart"/>
      <w:r w:rsidR="004B7E0F">
        <w:rPr>
          <w:rFonts w:ascii="Times New Roman" w:hAnsi="Times New Roman"/>
          <w:color w:val="333333"/>
          <w:sz w:val="24"/>
          <w:szCs w:val="28"/>
          <w:lang w:val="uk-UA"/>
        </w:rPr>
        <w:t>Винарика</w:t>
      </w:r>
      <w:proofErr w:type="spellEnd"/>
      <w:r w:rsidR="004B7E0F">
        <w:rPr>
          <w:rFonts w:ascii="Times New Roman" w:hAnsi="Times New Roman"/>
          <w:color w:val="333333"/>
          <w:sz w:val="24"/>
          <w:szCs w:val="28"/>
          <w:lang w:val="uk-UA"/>
        </w:rPr>
        <w:t xml:space="preserve"> та</w:t>
      </w:r>
      <w:r w:rsidRPr="00EF72FB">
        <w:rPr>
          <w:rFonts w:ascii="Times New Roman" w:hAnsi="Times New Roman"/>
          <w:color w:val="333333"/>
          <w:sz w:val="24"/>
          <w:szCs w:val="28"/>
          <w:lang w:val="uk-UA"/>
        </w:rPr>
        <w:t xml:space="preserve"> Н. Ф. Васильєвої </w:t>
      </w:r>
      <w:r w:rsidRPr="00EF72FB">
        <w:rPr>
          <w:rFonts w:ascii="Times New Roman" w:hAnsi="Times New Roman"/>
          <w:sz w:val="24"/>
          <w:szCs w:val="28"/>
          <w:lang w:val="uk-UA"/>
        </w:rPr>
        <w:t>[</w:t>
      </w:r>
      <w:r w:rsidR="0007155C">
        <w:rPr>
          <w:rFonts w:ascii="Times New Roman" w:hAnsi="Times New Roman"/>
          <w:sz w:val="24"/>
          <w:szCs w:val="28"/>
          <w:lang w:val="uk-UA"/>
        </w:rPr>
        <w:t>4</w:t>
      </w:r>
      <w:r w:rsidRPr="00EF72FB">
        <w:rPr>
          <w:rFonts w:ascii="Times New Roman" w:hAnsi="Times New Roman"/>
          <w:sz w:val="24"/>
          <w:szCs w:val="28"/>
          <w:lang w:val="uk-UA"/>
        </w:rPr>
        <w:t>]</w:t>
      </w:r>
      <w:r w:rsidRPr="00EF72FB">
        <w:rPr>
          <w:rFonts w:ascii="Times New Roman" w:hAnsi="Times New Roman"/>
          <w:color w:val="333333"/>
          <w:sz w:val="24"/>
          <w:szCs w:val="28"/>
          <w:lang w:val="uk-UA"/>
        </w:rPr>
        <w:t xml:space="preserve"> </w:t>
      </w:r>
      <w:r w:rsidR="004B7E0F">
        <w:rPr>
          <w:rFonts w:ascii="Times New Roman" w:hAnsi="Times New Roman"/>
          <w:sz w:val="24"/>
          <w:szCs w:val="28"/>
          <w:lang w:val="uk-UA"/>
        </w:rPr>
        <w:t>присвячені</w:t>
      </w:r>
      <w:r w:rsidRPr="00EF72FB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B7E0F">
        <w:rPr>
          <w:rFonts w:ascii="Times New Roman" w:hAnsi="Times New Roman"/>
          <w:sz w:val="24"/>
          <w:szCs w:val="28"/>
          <w:lang w:val="uk-UA"/>
        </w:rPr>
        <w:t xml:space="preserve">аналізу підходів до </w:t>
      </w:r>
      <w:r w:rsidRPr="00EF72FB">
        <w:rPr>
          <w:rFonts w:ascii="Times New Roman" w:hAnsi="Times New Roman"/>
          <w:sz w:val="24"/>
          <w:szCs w:val="28"/>
          <w:lang w:val="uk-UA"/>
        </w:rPr>
        <w:t>визначення поняття «</w:t>
      </w:r>
      <w:r w:rsidR="004B7E0F">
        <w:rPr>
          <w:rFonts w:ascii="Times New Roman" w:hAnsi="Times New Roman"/>
          <w:sz w:val="24"/>
          <w:lang w:val="uk-UA"/>
        </w:rPr>
        <w:t>інформаційна</w:t>
      </w:r>
      <w:r w:rsidRPr="00EF72FB">
        <w:rPr>
          <w:rFonts w:ascii="Times New Roman" w:hAnsi="Times New Roman"/>
          <w:sz w:val="24"/>
          <w:lang w:val="uk-UA"/>
        </w:rPr>
        <w:t xml:space="preserve"> культур</w:t>
      </w:r>
      <w:r w:rsidR="004B7E0F">
        <w:rPr>
          <w:rFonts w:ascii="Times New Roman" w:hAnsi="Times New Roman"/>
          <w:sz w:val="24"/>
          <w:lang w:val="uk-UA"/>
        </w:rPr>
        <w:t>а</w:t>
      </w:r>
      <w:r w:rsidRPr="00EF72FB">
        <w:rPr>
          <w:rFonts w:ascii="Times New Roman" w:hAnsi="Times New Roman"/>
          <w:sz w:val="24"/>
          <w:lang w:val="uk-UA"/>
        </w:rPr>
        <w:t xml:space="preserve"> особистості»</w:t>
      </w:r>
      <w:r>
        <w:rPr>
          <w:rFonts w:ascii="Times New Roman" w:hAnsi="Times New Roman"/>
          <w:sz w:val="24"/>
          <w:lang w:val="uk-UA"/>
        </w:rPr>
        <w:t xml:space="preserve"> низки науковців, таких як </w:t>
      </w:r>
      <w:r w:rsidR="00433E37" w:rsidRPr="00693C9B">
        <w:rPr>
          <w:rFonts w:ascii="Times New Roman" w:hAnsi="Times New Roman"/>
          <w:sz w:val="24"/>
          <w:lang w:val="uk-UA"/>
        </w:rPr>
        <w:t>В. І. Богословський</w:t>
      </w:r>
      <w:r w:rsidR="00433E37">
        <w:rPr>
          <w:rFonts w:ascii="Times New Roman" w:hAnsi="Times New Roman"/>
          <w:sz w:val="24"/>
          <w:lang w:val="uk-UA"/>
        </w:rPr>
        <w:t>,</w:t>
      </w:r>
      <w:r w:rsidR="00433E37">
        <w:rPr>
          <w:rFonts w:ascii="Times New Roman" w:hAnsi="Times New Roman"/>
          <w:sz w:val="24"/>
          <w:lang w:val="uk-UA"/>
        </w:rPr>
        <w:t xml:space="preserve"> Н. І. </w:t>
      </w:r>
      <w:proofErr w:type="spellStart"/>
      <w:r w:rsidR="00433E37">
        <w:rPr>
          <w:rFonts w:ascii="Times New Roman" w:hAnsi="Times New Roman"/>
          <w:sz w:val="24"/>
          <w:lang w:val="uk-UA"/>
        </w:rPr>
        <w:t>Гендіна</w:t>
      </w:r>
      <w:proofErr w:type="spellEnd"/>
      <w:r w:rsidR="00433E37">
        <w:rPr>
          <w:rFonts w:ascii="Times New Roman" w:hAnsi="Times New Roman"/>
          <w:sz w:val="24"/>
          <w:lang w:val="uk-UA"/>
        </w:rPr>
        <w:t xml:space="preserve">, </w:t>
      </w:r>
      <w:r w:rsidR="00BD3B33" w:rsidRPr="00BD3B33">
        <w:rPr>
          <w:rFonts w:ascii="Times New Roman" w:hAnsi="Times New Roman"/>
          <w:sz w:val="24"/>
          <w:lang w:val="uk-UA"/>
        </w:rPr>
        <w:t>В. О. </w:t>
      </w:r>
      <w:proofErr w:type="spellStart"/>
      <w:r w:rsidR="00BD3B33" w:rsidRPr="00BD3B33">
        <w:rPr>
          <w:rFonts w:ascii="Times New Roman" w:hAnsi="Times New Roman"/>
          <w:sz w:val="24"/>
          <w:lang w:val="uk-UA"/>
        </w:rPr>
        <w:t>Ізвозчіков</w:t>
      </w:r>
      <w:proofErr w:type="spellEnd"/>
      <w:r w:rsidR="00BD3B33">
        <w:rPr>
          <w:rFonts w:ascii="Times New Roman" w:hAnsi="Times New Roman"/>
          <w:sz w:val="24"/>
          <w:lang w:val="uk-UA"/>
        </w:rPr>
        <w:t xml:space="preserve">, </w:t>
      </w:r>
      <w:r w:rsidR="00693C9B">
        <w:rPr>
          <w:rFonts w:ascii="Times New Roman" w:hAnsi="Times New Roman"/>
          <w:sz w:val="24"/>
          <w:lang w:val="uk-UA"/>
        </w:rPr>
        <w:t>А.</w:t>
      </w:r>
      <w:r w:rsidR="00433E37">
        <w:rPr>
          <w:rFonts w:ascii="Times New Roman" w:hAnsi="Times New Roman"/>
          <w:sz w:val="24"/>
          <w:lang w:val="uk-UA"/>
        </w:rPr>
        <w:t> </w:t>
      </w:r>
      <w:r w:rsidR="00693C9B">
        <w:rPr>
          <w:rFonts w:ascii="Times New Roman" w:hAnsi="Times New Roman"/>
          <w:sz w:val="24"/>
          <w:lang w:val="uk-UA"/>
        </w:rPr>
        <w:t>П.</w:t>
      </w:r>
      <w:r w:rsidR="00433E37">
        <w:rPr>
          <w:rFonts w:ascii="Times New Roman" w:hAnsi="Times New Roman"/>
          <w:sz w:val="24"/>
          <w:lang w:val="uk-UA"/>
        </w:rPr>
        <w:t> </w:t>
      </w:r>
      <w:r w:rsidR="00693C9B">
        <w:rPr>
          <w:rFonts w:ascii="Times New Roman" w:hAnsi="Times New Roman"/>
          <w:sz w:val="24"/>
          <w:lang w:val="uk-UA"/>
        </w:rPr>
        <w:t xml:space="preserve">Єршов, </w:t>
      </w:r>
      <w:r w:rsidR="00693C9B" w:rsidRPr="00693C9B">
        <w:rPr>
          <w:rFonts w:ascii="Times New Roman" w:hAnsi="Times New Roman"/>
          <w:sz w:val="24"/>
          <w:lang w:val="uk-UA"/>
        </w:rPr>
        <w:t>В. О. </w:t>
      </w:r>
      <w:proofErr w:type="spellStart"/>
      <w:r w:rsidR="00693C9B" w:rsidRPr="00693C9B">
        <w:rPr>
          <w:rFonts w:ascii="Times New Roman" w:hAnsi="Times New Roman"/>
          <w:sz w:val="24"/>
          <w:lang w:val="uk-UA"/>
        </w:rPr>
        <w:t>Кудін</w:t>
      </w:r>
      <w:proofErr w:type="spellEnd"/>
      <w:r w:rsidR="00693C9B">
        <w:rPr>
          <w:rFonts w:ascii="Times New Roman" w:hAnsi="Times New Roman"/>
          <w:sz w:val="24"/>
          <w:lang w:val="uk-UA"/>
        </w:rPr>
        <w:t>, Н. В. </w:t>
      </w:r>
      <w:r w:rsidR="00433E37">
        <w:rPr>
          <w:rFonts w:ascii="Times New Roman" w:hAnsi="Times New Roman"/>
          <w:sz w:val="24"/>
          <w:lang w:val="uk-UA"/>
        </w:rPr>
        <w:t xml:space="preserve">Макарова та ін. Здійснені дослідження довели, що </w:t>
      </w:r>
      <w:r w:rsidR="005C044D">
        <w:rPr>
          <w:rFonts w:ascii="Times New Roman" w:hAnsi="Times New Roman"/>
          <w:sz w:val="24"/>
          <w:lang w:val="uk-UA"/>
        </w:rPr>
        <w:t xml:space="preserve">серед науковців </w:t>
      </w:r>
      <w:r w:rsidR="004B7E0F" w:rsidRPr="00EF72FB">
        <w:rPr>
          <w:rFonts w:ascii="Times New Roman" w:hAnsi="Times New Roman"/>
          <w:sz w:val="24"/>
          <w:lang w:val="uk-UA"/>
        </w:rPr>
        <w:t>немає однозначного тлумачення поняття</w:t>
      </w:r>
      <w:r w:rsidR="00433E37">
        <w:rPr>
          <w:rFonts w:ascii="Times New Roman" w:hAnsi="Times New Roman"/>
          <w:sz w:val="24"/>
          <w:lang w:val="uk-UA"/>
        </w:rPr>
        <w:t xml:space="preserve"> «інформаційна культура».</w:t>
      </w:r>
      <w:r w:rsidR="00B404A9">
        <w:rPr>
          <w:rFonts w:ascii="Times New Roman" w:hAnsi="Times New Roman"/>
          <w:sz w:val="24"/>
          <w:lang w:val="uk-UA"/>
        </w:rPr>
        <w:t xml:space="preserve"> Його </w:t>
      </w:r>
      <w:r w:rsidR="00B404A9" w:rsidRPr="00B404A9">
        <w:rPr>
          <w:rFonts w:ascii="Times New Roman" w:hAnsi="Times New Roman"/>
          <w:sz w:val="24"/>
          <w:lang w:val="uk-UA"/>
        </w:rPr>
        <w:t xml:space="preserve">інтерпретація здебільшого спирається на такі поняття як </w:t>
      </w:r>
      <w:r w:rsidR="00B404A9" w:rsidRPr="0007155C">
        <w:rPr>
          <w:rFonts w:ascii="Times New Roman" w:hAnsi="Times New Roman"/>
          <w:i/>
          <w:sz w:val="24"/>
          <w:lang w:val="uk-UA"/>
        </w:rPr>
        <w:t>інформаційне суспільство</w:t>
      </w:r>
      <w:r w:rsidR="00B404A9" w:rsidRPr="00B404A9">
        <w:rPr>
          <w:rFonts w:ascii="Times New Roman" w:hAnsi="Times New Roman"/>
          <w:sz w:val="24"/>
          <w:lang w:val="uk-UA"/>
        </w:rPr>
        <w:t xml:space="preserve">, </w:t>
      </w:r>
      <w:r w:rsidR="00B404A9" w:rsidRPr="0007155C">
        <w:rPr>
          <w:rFonts w:ascii="Times New Roman" w:hAnsi="Times New Roman"/>
          <w:i/>
          <w:sz w:val="24"/>
          <w:lang w:val="uk-UA"/>
        </w:rPr>
        <w:t>суспільство знань</w:t>
      </w:r>
      <w:r w:rsidR="00B404A9" w:rsidRPr="00B404A9">
        <w:rPr>
          <w:rFonts w:ascii="Times New Roman" w:hAnsi="Times New Roman"/>
          <w:sz w:val="24"/>
          <w:lang w:val="uk-UA"/>
        </w:rPr>
        <w:t xml:space="preserve">, </w:t>
      </w:r>
      <w:r w:rsidR="00B404A9" w:rsidRPr="0007155C">
        <w:rPr>
          <w:rFonts w:ascii="Times New Roman" w:hAnsi="Times New Roman"/>
          <w:i/>
          <w:sz w:val="24"/>
          <w:lang w:val="uk-UA"/>
        </w:rPr>
        <w:t>культура особистості</w:t>
      </w:r>
      <w:r w:rsidR="00B404A9" w:rsidRPr="00B404A9">
        <w:rPr>
          <w:rFonts w:ascii="Times New Roman" w:hAnsi="Times New Roman"/>
          <w:sz w:val="24"/>
          <w:lang w:val="uk-UA"/>
        </w:rPr>
        <w:t xml:space="preserve">, </w:t>
      </w:r>
      <w:r w:rsidR="00B404A9" w:rsidRPr="0007155C">
        <w:rPr>
          <w:rFonts w:ascii="Times New Roman" w:hAnsi="Times New Roman"/>
          <w:i/>
          <w:sz w:val="24"/>
          <w:lang w:val="uk-UA"/>
        </w:rPr>
        <w:t>інформація</w:t>
      </w:r>
      <w:r w:rsidR="00B404A9" w:rsidRPr="00B404A9">
        <w:rPr>
          <w:rFonts w:ascii="Times New Roman" w:hAnsi="Times New Roman"/>
          <w:sz w:val="24"/>
          <w:lang w:val="uk-UA"/>
        </w:rPr>
        <w:t xml:space="preserve">, </w:t>
      </w:r>
      <w:r w:rsidR="00B404A9" w:rsidRPr="0007155C">
        <w:rPr>
          <w:rFonts w:ascii="Times New Roman" w:hAnsi="Times New Roman"/>
          <w:i/>
          <w:sz w:val="24"/>
          <w:lang w:val="uk-UA"/>
        </w:rPr>
        <w:t>інформаційні технології</w:t>
      </w:r>
      <w:r w:rsidR="00B404A9" w:rsidRPr="00B404A9">
        <w:rPr>
          <w:rFonts w:ascii="Times New Roman" w:hAnsi="Times New Roman"/>
          <w:sz w:val="24"/>
          <w:lang w:val="uk-UA"/>
        </w:rPr>
        <w:t xml:space="preserve">, </w:t>
      </w:r>
      <w:r w:rsidR="00B404A9" w:rsidRPr="0007155C">
        <w:rPr>
          <w:rFonts w:ascii="Times New Roman" w:hAnsi="Times New Roman"/>
          <w:i/>
          <w:sz w:val="24"/>
          <w:lang w:val="uk-UA"/>
        </w:rPr>
        <w:t>інформаційні процеси</w:t>
      </w:r>
      <w:r w:rsidR="00B404A9" w:rsidRPr="00B404A9">
        <w:rPr>
          <w:rFonts w:ascii="Times New Roman" w:hAnsi="Times New Roman"/>
          <w:sz w:val="24"/>
          <w:lang w:val="uk-UA"/>
        </w:rPr>
        <w:t xml:space="preserve">, </w:t>
      </w:r>
      <w:r w:rsidR="00B404A9" w:rsidRPr="0007155C">
        <w:rPr>
          <w:rFonts w:ascii="Times New Roman" w:hAnsi="Times New Roman"/>
          <w:i/>
          <w:sz w:val="24"/>
          <w:lang w:val="uk-UA"/>
        </w:rPr>
        <w:t>комп’ютерна грамотність</w:t>
      </w:r>
      <w:r w:rsidR="00B404A9" w:rsidRPr="00B404A9">
        <w:rPr>
          <w:rFonts w:ascii="Times New Roman" w:hAnsi="Times New Roman"/>
          <w:sz w:val="24"/>
          <w:lang w:val="uk-UA"/>
        </w:rPr>
        <w:t xml:space="preserve"> та ін.</w:t>
      </w:r>
      <w:r w:rsidR="00D312E4">
        <w:rPr>
          <w:rFonts w:ascii="Times New Roman" w:hAnsi="Times New Roman"/>
          <w:sz w:val="24"/>
          <w:lang w:val="uk-UA"/>
        </w:rPr>
        <w:t xml:space="preserve"> </w:t>
      </w:r>
      <w:r w:rsidR="00C677A0" w:rsidRPr="00C677A0">
        <w:rPr>
          <w:rFonts w:ascii="Times New Roman" w:hAnsi="Times New Roman"/>
          <w:sz w:val="24"/>
          <w:lang w:val="uk-UA"/>
        </w:rPr>
        <w:t>Деякі автори зводять розкриття сутності поняття інформаційної культури до переліку не</w:t>
      </w:r>
      <w:r w:rsidR="00C677A0">
        <w:rPr>
          <w:rFonts w:ascii="Times New Roman" w:hAnsi="Times New Roman"/>
          <w:sz w:val="24"/>
          <w:lang w:val="uk-UA"/>
        </w:rPr>
        <w:t>обхідних знань, умінь і навичок, але б</w:t>
      </w:r>
      <w:r w:rsidR="00D312E4" w:rsidRPr="00D312E4">
        <w:rPr>
          <w:rFonts w:ascii="Times New Roman" w:hAnsi="Times New Roman"/>
          <w:sz w:val="24"/>
          <w:lang w:val="uk-UA"/>
        </w:rPr>
        <w:t xml:space="preserve">ільшість </w:t>
      </w:r>
      <w:r w:rsidR="00D312E4">
        <w:rPr>
          <w:rFonts w:ascii="Times New Roman" w:hAnsi="Times New Roman"/>
          <w:sz w:val="24"/>
          <w:lang w:val="uk-UA"/>
        </w:rPr>
        <w:t>науковців</w:t>
      </w:r>
      <w:r w:rsidR="00D312E4" w:rsidRPr="00D312E4">
        <w:rPr>
          <w:rFonts w:ascii="Times New Roman" w:hAnsi="Times New Roman"/>
          <w:sz w:val="24"/>
          <w:lang w:val="uk-UA"/>
        </w:rPr>
        <w:t xml:space="preserve"> розуміють інформаційну культуру як складову загальної культури особистості, як результат перетину </w:t>
      </w:r>
      <w:r w:rsidR="00D312E4" w:rsidRPr="00D312E4">
        <w:rPr>
          <w:rFonts w:ascii="Times New Roman" w:hAnsi="Times New Roman"/>
          <w:sz w:val="24"/>
          <w:lang w:val="uk-UA"/>
        </w:rPr>
        <w:lastRenderedPageBreak/>
        <w:t>сучасного інформаційного простору та сфери загальнолюдської культури, як міру їх взаємодії</w:t>
      </w:r>
      <w:r w:rsidR="00D312E4">
        <w:rPr>
          <w:rFonts w:ascii="Times New Roman" w:hAnsi="Times New Roman"/>
          <w:sz w:val="24"/>
          <w:lang w:val="uk-UA"/>
        </w:rPr>
        <w:t>.</w:t>
      </w:r>
      <w:r w:rsidR="00546E76">
        <w:rPr>
          <w:rFonts w:ascii="Times New Roman" w:hAnsi="Times New Roman"/>
          <w:sz w:val="24"/>
          <w:lang w:val="uk-UA"/>
        </w:rPr>
        <w:t xml:space="preserve"> </w:t>
      </w:r>
    </w:p>
    <w:p w:rsidR="00DD36D8" w:rsidRDefault="00C96E9D" w:rsidP="003775BC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Конкретизуючи</w:t>
      </w:r>
      <w:r w:rsidR="00DD36D8" w:rsidRPr="00DD36D8">
        <w:rPr>
          <w:rFonts w:ascii="Times New Roman" w:hAnsi="Times New Roman"/>
          <w:sz w:val="24"/>
          <w:lang w:val="uk-UA"/>
        </w:rPr>
        <w:t xml:space="preserve"> підхід Н. І. </w:t>
      </w:r>
      <w:proofErr w:type="spellStart"/>
      <w:r w:rsidR="00DD36D8" w:rsidRPr="00DD36D8">
        <w:rPr>
          <w:rFonts w:ascii="Times New Roman" w:hAnsi="Times New Roman"/>
          <w:sz w:val="24"/>
          <w:lang w:val="uk-UA"/>
        </w:rPr>
        <w:t>Гендіної</w:t>
      </w:r>
      <w:proofErr w:type="spellEnd"/>
      <w:r w:rsidR="00DD36D8" w:rsidRPr="00DD36D8">
        <w:rPr>
          <w:rFonts w:ascii="Times New Roman" w:hAnsi="Times New Roman"/>
          <w:sz w:val="24"/>
          <w:lang w:val="uk-UA"/>
        </w:rPr>
        <w:t xml:space="preserve"> [</w:t>
      </w:r>
      <w:r>
        <w:rPr>
          <w:rFonts w:ascii="Times New Roman" w:hAnsi="Times New Roman"/>
          <w:sz w:val="24"/>
          <w:lang w:val="uk-UA"/>
        </w:rPr>
        <w:t>5</w:t>
      </w:r>
      <w:r w:rsidR="00DD36D8" w:rsidRPr="00DD36D8">
        <w:rPr>
          <w:rFonts w:ascii="Times New Roman" w:hAnsi="Times New Roman"/>
          <w:sz w:val="24"/>
          <w:lang w:val="uk-UA"/>
        </w:rPr>
        <w:t>]</w:t>
      </w:r>
      <w:r w:rsidR="00DD36D8">
        <w:rPr>
          <w:rFonts w:ascii="Times New Roman" w:hAnsi="Times New Roman"/>
          <w:sz w:val="24"/>
          <w:lang w:val="uk-UA"/>
        </w:rPr>
        <w:t xml:space="preserve">, </w:t>
      </w:r>
      <w:r w:rsidR="000B7B22">
        <w:rPr>
          <w:rFonts w:ascii="Times New Roman" w:hAnsi="Times New Roman"/>
          <w:sz w:val="24"/>
          <w:lang w:val="uk-UA"/>
        </w:rPr>
        <w:t>визначимо</w:t>
      </w:r>
      <w:r w:rsidR="00DD36D8" w:rsidRPr="00DD36D8">
        <w:rPr>
          <w:rFonts w:ascii="Times New Roman" w:hAnsi="Times New Roman"/>
          <w:sz w:val="24"/>
          <w:lang w:val="uk-UA"/>
        </w:rPr>
        <w:t xml:space="preserve"> </w:t>
      </w:r>
      <w:r w:rsidR="000B7B22" w:rsidRPr="00E818D5">
        <w:rPr>
          <w:rFonts w:ascii="Times New Roman" w:hAnsi="Times New Roman"/>
          <w:i/>
          <w:sz w:val="24"/>
          <w:lang w:val="uk-UA"/>
        </w:rPr>
        <w:t>інформаційну</w:t>
      </w:r>
      <w:r w:rsidR="00DD36D8" w:rsidRPr="00E818D5">
        <w:rPr>
          <w:rFonts w:ascii="Times New Roman" w:hAnsi="Times New Roman"/>
          <w:i/>
          <w:sz w:val="24"/>
          <w:lang w:val="uk-UA"/>
        </w:rPr>
        <w:t xml:space="preserve"> культур</w:t>
      </w:r>
      <w:r w:rsidR="000B7B22" w:rsidRPr="00E818D5">
        <w:rPr>
          <w:rFonts w:ascii="Times New Roman" w:hAnsi="Times New Roman"/>
          <w:i/>
          <w:sz w:val="24"/>
          <w:lang w:val="uk-UA"/>
        </w:rPr>
        <w:t>у</w:t>
      </w:r>
      <w:r w:rsidR="00DD36D8" w:rsidRPr="00E818D5">
        <w:rPr>
          <w:rFonts w:ascii="Times New Roman" w:hAnsi="Times New Roman"/>
          <w:i/>
          <w:sz w:val="24"/>
          <w:lang w:val="uk-UA"/>
        </w:rPr>
        <w:t xml:space="preserve"> іноземного студента</w:t>
      </w:r>
      <w:r w:rsidR="00DD36D8" w:rsidRPr="00DD36D8">
        <w:rPr>
          <w:rFonts w:ascii="Times New Roman" w:hAnsi="Times New Roman"/>
          <w:sz w:val="24"/>
          <w:lang w:val="uk-UA"/>
        </w:rPr>
        <w:t xml:space="preserve"> </w:t>
      </w:r>
      <w:r w:rsidR="000B7B22">
        <w:rPr>
          <w:rFonts w:ascii="Times New Roman" w:hAnsi="Times New Roman"/>
          <w:sz w:val="24"/>
          <w:lang w:val="uk-UA"/>
        </w:rPr>
        <w:t>як</w:t>
      </w:r>
      <w:r w:rsidR="00DD36D8" w:rsidRPr="00DD36D8">
        <w:rPr>
          <w:rFonts w:ascii="Times New Roman" w:hAnsi="Times New Roman"/>
          <w:sz w:val="24"/>
          <w:lang w:val="uk-UA"/>
        </w:rPr>
        <w:t xml:space="preserve"> </w:t>
      </w:r>
      <w:r w:rsidR="00DD36D8" w:rsidRPr="00E818D5">
        <w:rPr>
          <w:rFonts w:ascii="Times New Roman" w:hAnsi="Times New Roman"/>
          <w:i/>
          <w:sz w:val="24"/>
          <w:lang w:val="uk-UA"/>
        </w:rPr>
        <w:t>сукупність інформаційного світогляду та системи знань і вмінь, які забезпечують цілеспрямовану самостійну діяльність з оптимального задоволення індивідуальних інформаційних потреб засобами нерідної мови</w:t>
      </w:r>
      <w:r>
        <w:rPr>
          <w:rFonts w:ascii="Times New Roman" w:hAnsi="Times New Roman"/>
          <w:i/>
          <w:sz w:val="24"/>
          <w:lang w:val="uk-UA"/>
        </w:rPr>
        <w:t xml:space="preserve"> в новому соціокультурному середовищі</w:t>
      </w:r>
      <w:r w:rsidR="00DD36D8" w:rsidRPr="00DD36D8">
        <w:rPr>
          <w:rFonts w:ascii="Times New Roman" w:hAnsi="Times New Roman"/>
          <w:sz w:val="24"/>
          <w:lang w:val="uk-UA"/>
        </w:rPr>
        <w:t>.</w:t>
      </w:r>
    </w:p>
    <w:p w:rsidR="00EF72FB" w:rsidRPr="00CA277B" w:rsidRDefault="00CA277B" w:rsidP="0037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77B">
        <w:rPr>
          <w:rFonts w:ascii="Times New Roman" w:hAnsi="Times New Roman"/>
          <w:sz w:val="24"/>
          <w:szCs w:val="24"/>
          <w:lang w:val="uk-UA"/>
        </w:rPr>
        <w:t xml:space="preserve">Уміти адекватно аналізувати свої практичні завдання, </w:t>
      </w:r>
      <w:proofErr w:type="spellStart"/>
      <w:r w:rsidRPr="00CA277B">
        <w:rPr>
          <w:rFonts w:ascii="Times New Roman" w:hAnsi="Times New Roman"/>
          <w:sz w:val="24"/>
          <w:szCs w:val="24"/>
          <w:lang w:val="uk-UA"/>
        </w:rPr>
        <w:t>грамотно</w:t>
      </w:r>
      <w:proofErr w:type="spellEnd"/>
      <w:r w:rsidRPr="00CA277B">
        <w:rPr>
          <w:rFonts w:ascii="Times New Roman" w:hAnsi="Times New Roman"/>
          <w:sz w:val="24"/>
          <w:szCs w:val="24"/>
          <w:lang w:val="uk-UA"/>
        </w:rPr>
        <w:t xml:space="preserve"> користуватися джерелами інформації, поповнювати й систематизувати потрібну інформацію, правильно поводитися з обчислювальною технікою необхідно кожному, й іноземні студенти не є винятком. Більш того, для більшості молодих людей, які прибули в Україну для здобуття вищої освіти, використання цифрових пристроїв та мережних технологій є дієвим засобом комунікації і, як наслідок, чинником процесів адаптації до нових соціально-побутових і культурних умов життя. Але, я</w:t>
      </w:r>
      <w:r w:rsidR="00635BE3" w:rsidRPr="00CA277B">
        <w:rPr>
          <w:rFonts w:ascii="Times New Roman" w:hAnsi="Times New Roman" w:cs="Times New Roman"/>
          <w:sz w:val="24"/>
          <w:szCs w:val="24"/>
          <w:lang w:val="uk-UA"/>
        </w:rPr>
        <w:t>к зазначають дослідники</w:t>
      </w:r>
      <w:r w:rsidR="00695426">
        <w:rPr>
          <w:rFonts w:ascii="Times New Roman" w:hAnsi="Times New Roman" w:cs="Times New Roman"/>
          <w:sz w:val="24"/>
          <w:szCs w:val="24"/>
          <w:lang w:val="uk-UA"/>
        </w:rPr>
        <w:t xml:space="preserve"> (Н. І. </w:t>
      </w:r>
      <w:proofErr w:type="spellStart"/>
      <w:r w:rsidR="00695426">
        <w:rPr>
          <w:rFonts w:ascii="Times New Roman" w:hAnsi="Times New Roman" w:cs="Times New Roman"/>
          <w:sz w:val="24"/>
          <w:szCs w:val="24"/>
          <w:lang w:val="uk-UA"/>
        </w:rPr>
        <w:t>Гендіна</w:t>
      </w:r>
      <w:proofErr w:type="spellEnd"/>
      <w:r w:rsidR="00695426">
        <w:rPr>
          <w:rFonts w:ascii="Times New Roman" w:hAnsi="Times New Roman" w:cs="Times New Roman"/>
          <w:sz w:val="24"/>
          <w:szCs w:val="24"/>
          <w:lang w:val="uk-UA"/>
        </w:rPr>
        <w:t xml:space="preserve"> та співавтори, Н. В. </w:t>
      </w:r>
      <w:bookmarkStart w:id="0" w:name="_GoBack"/>
      <w:bookmarkEnd w:id="0"/>
      <w:r w:rsidR="00695426">
        <w:rPr>
          <w:rFonts w:ascii="Times New Roman" w:hAnsi="Times New Roman" w:cs="Times New Roman"/>
          <w:sz w:val="24"/>
          <w:szCs w:val="24"/>
          <w:lang w:val="uk-UA"/>
        </w:rPr>
        <w:t>Макарова)</w:t>
      </w:r>
      <w:r w:rsidR="00635BE3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, інформаційна культура особистості останнім часом асоціюється з техніко-технологічними аспектами інформатизації суспільства, оволодінням навичками роботи з персональним комп’ютером. В традиційній методиці 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інформатики</w:t>
      </w:r>
      <w:r w:rsidR="00635BE3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переважає </w:t>
      </w:r>
      <w:proofErr w:type="spellStart"/>
      <w:r w:rsidR="00635BE3" w:rsidRPr="00CA277B">
        <w:rPr>
          <w:rFonts w:ascii="Times New Roman" w:hAnsi="Times New Roman" w:cs="Times New Roman"/>
          <w:sz w:val="24"/>
          <w:szCs w:val="24"/>
          <w:lang w:val="uk-UA"/>
        </w:rPr>
        <w:t>монодисциплінарний</w:t>
      </w:r>
      <w:proofErr w:type="spellEnd"/>
      <w:r w:rsidR="00635BE3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підхід, в межах якого формування </w:t>
      </w:r>
      <w:r w:rsidR="00CE6E40">
        <w:rPr>
          <w:rFonts w:ascii="Times New Roman" w:hAnsi="Times New Roman" w:cs="Times New Roman"/>
          <w:sz w:val="24"/>
          <w:szCs w:val="24"/>
          <w:lang w:val="uk-UA"/>
        </w:rPr>
        <w:t>інформаційної культури</w:t>
      </w:r>
      <w:r w:rsidR="00635BE3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зводиться або до навчання основам алгоритмізації та програмування, або до ліквідації комп’ютерної безграмотності, або до оволодіння прийомами раціональної роботи з текстом. Однак, маючи локальний характер, жодний з цих напрямів не здатен вирішити проблему формування інформаційної культури студента.</w:t>
      </w:r>
      <w:r w:rsidR="00A300EB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Здійснений нами аналіз дозволив</w:t>
      </w:r>
      <w:r w:rsidR="00635BE3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констатувати, що не є винятком і </w:t>
      </w:r>
      <w:r w:rsidR="00513E41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традиційна </w:t>
      </w:r>
      <w:r w:rsidR="00635BE3" w:rsidRPr="00CA277B">
        <w:rPr>
          <w:rFonts w:ascii="Times New Roman" w:hAnsi="Times New Roman" w:cs="Times New Roman"/>
          <w:sz w:val="24"/>
          <w:szCs w:val="24"/>
          <w:lang w:val="uk-UA"/>
        </w:rPr>
        <w:t>методика навчання інформатики іноземних студентів. Він виявив</w:t>
      </w:r>
      <w:r w:rsidR="00A300EB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E41" w:rsidRPr="00CA277B">
        <w:rPr>
          <w:rFonts w:ascii="Times New Roman" w:hAnsi="Times New Roman" w:cs="Times New Roman"/>
          <w:sz w:val="24"/>
          <w:szCs w:val="24"/>
          <w:lang w:val="uk-UA"/>
        </w:rPr>
        <w:t>ряд недоліків</w:t>
      </w:r>
      <w:r w:rsidR="00AA23FA" w:rsidRPr="00CA277B">
        <w:rPr>
          <w:rFonts w:ascii="Times New Roman" w:hAnsi="Times New Roman" w:cs="Times New Roman"/>
          <w:sz w:val="24"/>
          <w:szCs w:val="24"/>
          <w:lang w:val="uk-UA"/>
        </w:rPr>
        <w:t>, таких як:</w:t>
      </w:r>
    </w:p>
    <w:p w:rsidR="00AA23FA" w:rsidRPr="00CA277B" w:rsidRDefault="00CA277B" w:rsidP="003775BC">
      <w:pPr>
        <w:pStyle w:val="a3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A23FA" w:rsidRPr="00CA277B">
        <w:rPr>
          <w:rFonts w:ascii="Times New Roman" w:hAnsi="Times New Roman" w:cs="Times New Roman"/>
          <w:sz w:val="24"/>
          <w:szCs w:val="24"/>
          <w:lang w:val="uk-UA"/>
        </w:rPr>
        <w:t>едостатній рівень міжпредметної координації з процесом викладання мови, що вивчаєть</w:t>
      </w:r>
      <w:r>
        <w:rPr>
          <w:rFonts w:ascii="Times New Roman" w:hAnsi="Times New Roman" w:cs="Times New Roman"/>
          <w:sz w:val="24"/>
          <w:szCs w:val="24"/>
          <w:lang w:val="uk-UA"/>
        </w:rPr>
        <w:t>ся;</w:t>
      </w:r>
    </w:p>
    <w:p w:rsidR="00AA23FA" w:rsidRPr="00CA277B" w:rsidRDefault="00CA277B" w:rsidP="003775BC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A23FA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евідповідність змісту методики навчання </w:t>
      </w:r>
      <w:r w:rsidR="00C96E9D">
        <w:rPr>
          <w:rFonts w:ascii="Times New Roman" w:hAnsi="Times New Roman" w:cs="Times New Roman"/>
          <w:sz w:val="24"/>
          <w:szCs w:val="24"/>
          <w:lang w:val="uk-UA"/>
        </w:rPr>
        <w:t>інформатики</w:t>
      </w:r>
      <w:r w:rsidR="00AA23FA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сучасним вим</w:t>
      </w:r>
      <w:r>
        <w:rPr>
          <w:rFonts w:ascii="Times New Roman" w:hAnsi="Times New Roman" w:cs="Times New Roman"/>
          <w:sz w:val="24"/>
          <w:szCs w:val="24"/>
          <w:lang w:val="uk-UA"/>
        </w:rPr>
        <w:t>огам інформаційного суспільства</w:t>
      </w:r>
      <w:r w:rsidR="00AA23FA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(т</w:t>
      </w:r>
      <w:r w:rsidR="00E37798" w:rsidRPr="00CA277B">
        <w:rPr>
          <w:rFonts w:ascii="Times New Roman" w:hAnsi="Times New Roman" w:cs="Times New Roman"/>
          <w:sz w:val="24"/>
          <w:szCs w:val="24"/>
          <w:lang w:val="uk-UA"/>
        </w:rPr>
        <w:t>акі теми</w:t>
      </w:r>
      <w:r w:rsidR="00F352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7798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як «Бібліотека як джерело інформаційних ресурсів», «Сучасне інформаційне «хмарне» середовище»,  «Мережевий етикет», «Інформаційна безпека» та ін.</w:t>
      </w:r>
      <w:r w:rsidR="00F352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7798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взагалі відсутні у програмі дисципліни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7798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37798" w:rsidRPr="00CA277B">
        <w:rPr>
          <w:rFonts w:ascii="Times New Roman" w:hAnsi="Times New Roman" w:cs="Times New Roman"/>
          <w:sz w:val="24"/>
          <w:szCs w:val="24"/>
          <w:lang w:val="uk-UA"/>
        </w:rPr>
        <w:t xml:space="preserve"> між тим, ці знання повинні становити питому вагу інформаційного світогляду сучасної молодої людини</w:t>
      </w:r>
      <w:r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E37798" w:rsidRPr="00CA277B" w:rsidRDefault="00CA277B" w:rsidP="003775BC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772C8" w:rsidRPr="00CA277B">
        <w:rPr>
          <w:rFonts w:ascii="Times New Roman" w:hAnsi="Times New Roman" w:cs="Times New Roman"/>
          <w:sz w:val="24"/>
          <w:szCs w:val="24"/>
          <w:lang w:val="uk-UA"/>
        </w:rPr>
        <w:t>едостатній рівень самостійної роботи студентів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75BC" w:rsidRPr="003775BC" w:rsidRDefault="00CA277B" w:rsidP="003775BC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77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37126" w:rsidRPr="00CA277B">
        <w:rPr>
          <w:rFonts w:ascii="Times New Roman" w:hAnsi="Times New Roman" w:cs="Times New Roman"/>
          <w:sz w:val="24"/>
          <w:szCs w:val="24"/>
          <w:lang w:val="uk-UA"/>
        </w:rPr>
        <w:t>ідсутність методів мотивації інтересу студентів, домінування репродуктивних методів навчання (ведучою функцією таких методів діяльності викладача є навчальна функція, у той час як розвиваюча функція носить опосередкований характер)</w:t>
      </w:r>
      <w:r w:rsidR="00CF33A1" w:rsidRPr="00CA27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6BE9" w:rsidRPr="003775BC" w:rsidRDefault="00004CCF" w:rsidP="003775B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5BC">
        <w:rPr>
          <w:rFonts w:ascii="Times New Roman" w:hAnsi="Times New Roman" w:cs="Times New Roman"/>
          <w:sz w:val="24"/>
          <w:szCs w:val="24"/>
          <w:lang w:val="uk-UA"/>
        </w:rPr>
        <w:t xml:space="preserve">Аналіз першоджерел дозволяє констатувати, що особливості </w:t>
      </w:r>
      <w:r w:rsidR="00B66BE9" w:rsidRPr="003775BC">
        <w:rPr>
          <w:rFonts w:ascii="Times New Roman" w:hAnsi="Times New Roman" w:cs="Times New Roman"/>
          <w:sz w:val="24"/>
          <w:szCs w:val="24"/>
          <w:lang w:val="uk-UA"/>
        </w:rPr>
        <w:t>навчання іноземних</w:t>
      </w:r>
      <w:r w:rsidRPr="003775BC">
        <w:rPr>
          <w:rFonts w:ascii="Times New Roman" w:hAnsi="Times New Roman" w:cs="Times New Roman"/>
          <w:sz w:val="24"/>
          <w:szCs w:val="24"/>
          <w:lang w:val="uk-UA"/>
        </w:rPr>
        <w:t xml:space="preserve"> студент</w:t>
      </w:r>
      <w:r w:rsidR="00B66BE9" w:rsidRPr="003775B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3775BC">
        <w:rPr>
          <w:rFonts w:ascii="Times New Roman" w:hAnsi="Times New Roman" w:cs="Times New Roman"/>
          <w:sz w:val="24"/>
          <w:szCs w:val="24"/>
          <w:lang w:val="uk-UA"/>
        </w:rPr>
        <w:t xml:space="preserve"> у контексті формування їх </w:t>
      </w:r>
      <w:r w:rsidR="009454D9" w:rsidRPr="003775BC">
        <w:rPr>
          <w:rFonts w:ascii="Times New Roman" w:hAnsi="Times New Roman" w:cs="Times New Roman"/>
          <w:sz w:val="24"/>
          <w:szCs w:val="24"/>
          <w:lang w:val="uk-UA"/>
        </w:rPr>
        <w:t>інформаційної культури</w:t>
      </w:r>
      <w:r w:rsidRPr="003775BC">
        <w:rPr>
          <w:rFonts w:ascii="Times New Roman" w:hAnsi="Times New Roman" w:cs="Times New Roman"/>
          <w:sz w:val="24"/>
          <w:szCs w:val="24"/>
          <w:lang w:val="uk-UA"/>
        </w:rPr>
        <w:t xml:space="preserve"> залишаються невизначеними. Ряд дослідників у своїх роботах актуалізують такі проблеми як: формування інформаційно-комп’ютерної готовності іноземних студентів до навчання у ВНЗ (В. І. </w:t>
      </w:r>
      <w:proofErr w:type="spellStart"/>
      <w:r w:rsidRPr="003775BC">
        <w:rPr>
          <w:rFonts w:ascii="Times New Roman" w:hAnsi="Times New Roman" w:cs="Times New Roman"/>
          <w:sz w:val="24"/>
          <w:szCs w:val="24"/>
          <w:lang w:val="uk-UA"/>
        </w:rPr>
        <w:t>Кузьмінов</w:t>
      </w:r>
      <w:proofErr w:type="spellEnd"/>
      <w:r w:rsidRPr="003775BC">
        <w:rPr>
          <w:rFonts w:ascii="Times New Roman" w:hAnsi="Times New Roman" w:cs="Times New Roman"/>
          <w:sz w:val="24"/>
          <w:szCs w:val="24"/>
          <w:lang w:val="uk-UA"/>
        </w:rPr>
        <w:t>), методика викладання інформатики іноземним студентам допрофесійного етапу навчання (Т. А. </w:t>
      </w:r>
      <w:proofErr w:type="spellStart"/>
      <w:r w:rsidRPr="003775BC">
        <w:rPr>
          <w:rFonts w:ascii="Times New Roman" w:hAnsi="Times New Roman" w:cs="Times New Roman"/>
          <w:sz w:val="24"/>
          <w:szCs w:val="24"/>
          <w:lang w:val="uk-UA"/>
        </w:rPr>
        <w:t>Блінова</w:t>
      </w:r>
      <w:proofErr w:type="spellEnd"/>
      <w:r w:rsidRPr="003775BC">
        <w:rPr>
          <w:rFonts w:ascii="Times New Roman" w:hAnsi="Times New Roman" w:cs="Times New Roman"/>
          <w:sz w:val="24"/>
          <w:szCs w:val="24"/>
          <w:lang w:val="uk-UA"/>
        </w:rPr>
        <w:t>, І. В. Вернер, Є. С. </w:t>
      </w:r>
      <w:proofErr w:type="spellStart"/>
      <w:r w:rsidRPr="003775BC">
        <w:rPr>
          <w:rFonts w:ascii="Times New Roman" w:hAnsi="Times New Roman" w:cs="Times New Roman"/>
          <w:sz w:val="24"/>
          <w:szCs w:val="24"/>
          <w:lang w:val="uk-UA"/>
        </w:rPr>
        <w:t>Куришев</w:t>
      </w:r>
      <w:proofErr w:type="spellEnd"/>
      <w:r w:rsidRPr="003775BC">
        <w:rPr>
          <w:rFonts w:ascii="Times New Roman" w:hAnsi="Times New Roman" w:cs="Times New Roman"/>
          <w:sz w:val="24"/>
          <w:szCs w:val="24"/>
          <w:lang w:val="uk-UA"/>
        </w:rPr>
        <w:t>, К. С. </w:t>
      </w:r>
      <w:proofErr w:type="spellStart"/>
      <w:r w:rsidRPr="003775BC">
        <w:rPr>
          <w:rFonts w:ascii="Times New Roman" w:hAnsi="Times New Roman" w:cs="Times New Roman"/>
          <w:sz w:val="24"/>
          <w:szCs w:val="24"/>
          <w:lang w:val="uk-UA"/>
        </w:rPr>
        <w:t>Меньшикова</w:t>
      </w:r>
      <w:proofErr w:type="spellEnd"/>
      <w:r w:rsidRPr="003775BC">
        <w:rPr>
          <w:rFonts w:ascii="Times New Roman" w:hAnsi="Times New Roman" w:cs="Times New Roman"/>
          <w:sz w:val="24"/>
          <w:szCs w:val="24"/>
          <w:lang w:val="uk-UA"/>
        </w:rPr>
        <w:t>, П. Ф. Павлов та ін.),    використання інформаційних технологій у навчанні іноземних студентів (А. Я. </w:t>
      </w:r>
      <w:proofErr w:type="spellStart"/>
      <w:r w:rsidRPr="003775BC">
        <w:rPr>
          <w:rFonts w:ascii="Times New Roman" w:hAnsi="Times New Roman" w:cs="Times New Roman"/>
          <w:sz w:val="24"/>
          <w:szCs w:val="24"/>
          <w:lang w:val="uk-UA"/>
        </w:rPr>
        <w:t>Алєєва</w:t>
      </w:r>
      <w:proofErr w:type="spellEnd"/>
      <w:r w:rsidRPr="003775BC">
        <w:rPr>
          <w:rFonts w:ascii="Times New Roman" w:hAnsi="Times New Roman" w:cs="Times New Roman"/>
          <w:sz w:val="24"/>
          <w:szCs w:val="24"/>
          <w:lang w:val="uk-UA"/>
        </w:rPr>
        <w:t>, С. В. </w:t>
      </w:r>
      <w:proofErr w:type="spellStart"/>
      <w:r w:rsidRPr="003775BC">
        <w:rPr>
          <w:rFonts w:ascii="Times New Roman" w:hAnsi="Times New Roman" w:cs="Times New Roman"/>
          <w:sz w:val="24"/>
          <w:szCs w:val="24"/>
          <w:lang w:val="uk-UA"/>
        </w:rPr>
        <w:t>Вельма</w:t>
      </w:r>
      <w:proofErr w:type="spellEnd"/>
      <w:r w:rsidRPr="003775BC">
        <w:rPr>
          <w:rFonts w:ascii="Times New Roman" w:hAnsi="Times New Roman" w:cs="Times New Roman"/>
          <w:sz w:val="24"/>
          <w:szCs w:val="24"/>
          <w:lang w:val="uk-UA"/>
        </w:rPr>
        <w:t xml:space="preserve"> та ін.). Проте жоден з авторів не розглядає поняття </w:t>
      </w:r>
      <w:r w:rsidR="00B66BE9" w:rsidRPr="003775BC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інформаційної культури </w:t>
      </w:r>
      <w:r w:rsidRPr="003775BC">
        <w:rPr>
          <w:rFonts w:ascii="Times New Roman" w:hAnsi="Times New Roman" w:cs="Times New Roman"/>
          <w:sz w:val="24"/>
          <w:szCs w:val="24"/>
          <w:lang w:val="uk-UA"/>
        </w:rPr>
        <w:t>іноземного студента</w:t>
      </w:r>
      <w:r w:rsidR="00B66BE9" w:rsidRPr="003775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91C0E" w:rsidRDefault="001E4482" w:rsidP="0037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482">
        <w:rPr>
          <w:rFonts w:ascii="Times New Roman" w:hAnsi="Times New Roman" w:cs="Times New Roman"/>
          <w:sz w:val="24"/>
          <w:szCs w:val="24"/>
          <w:lang w:val="uk-UA"/>
        </w:rPr>
        <w:t xml:space="preserve">Всі ці </w:t>
      </w:r>
      <w:r>
        <w:rPr>
          <w:rFonts w:ascii="Times New Roman" w:hAnsi="Times New Roman" w:cs="Times New Roman"/>
          <w:sz w:val="24"/>
          <w:szCs w:val="24"/>
          <w:lang w:val="uk-UA"/>
        </w:rPr>
        <w:t>недоліки</w:t>
      </w:r>
      <w:r w:rsidRPr="001E4482">
        <w:rPr>
          <w:rFonts w:ascii="Times New Roman" w:hAnsi="Times New Roman" w:cs="Times New Roman"/>
          <w:sz w:val="24"/>
          <w:szCs w:val="24"/>
          <w:lang w:val="uk-UA"/>
        </w:rPr>
        <w:t>, а також протиріччя, викликані конфліктом інтересів і можливостей суб’єктів освітнього процесу у сучасних умовах інформаційної глобалізації, вимагають</w:t>
      </w:r>
      <w:r w:rsidRPr="001E4482">
        <w:rPr>
          <w:rFonts w:ascii="Times New Roman" w:hAnsi="Times New Roman" w:cs="Times New Roman"/>
          <w:sz w:val="24"/>
          <w:szCs w:val="24"/>
        </w:rPr>
        <w:t> </w:t>
      </w:r>
      <w:r w:rsidRPr="001E4482">
        <w:rPr>
          <w:rFonts w:ascii="Times New Roman" w:hAnsi="Times New Roman" w:cs="Times New Roman"/>
          <w:sz w:val="24"/>
          <w:szCs w:val="24"/>
          <w:lang w:val="uk-UA"/>
        </w:rPr>
        <w:t>розробки принципово нових, адаптованих до нових умов і нового контингенту іноземних освітніх мігрантів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(«цифрові аборигени»)</w:t>
      </w:r>
      <w:r w:rsidRPr="001E4482">
        <w:rPr>
          <w:rFonts w:ascii="Times New Roman" w:hAnsi="Times New Roman" w:cs="Times New Roman"/>
          <w:sz w:val="24"/>
          <w:szCs w:val="24"/>
          <w:lang w:val="uk-UA"/>
        </w:rPr>
        <w:t>, технологій</w:t>
      </w:r>
      <w:r w:rsidR="003E7C7D">
        <w:rPr>
          <w:rFonts w:ascii="Times New Roman" w:hAnsi="Times New Roman" w:cs="Times New Roman"/>
          <w:sz w:val="24"/>
          <w:szCs w:val="24"/>
          <w:lang w:val="uk-UA"/>
        </w:rPr>
        <w:t xml:space="preserve"> навчання. Таких технологій, які </w:t>
      </w:r>
      <w:r w:rsidR="00CE6E40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r w:rsidR="003E7C7D">
        <w:rPr>
          <w:rFonts w:ascii="Times New Roman" w:hAnsi="Times New Roman" w:cs="Times New Roman"/>
          <w:sz w:val="24"/>
          <w:szCs w:val="24"/>
          <w:lang w:val="uk-UA"/>
        </w:rPr>
        <w:t>формували у сучасного</w:t>
      </w:r>
      <w:r w:rsidR="003E7C7D" w:rsidRPr="003E7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C7D">
        <w:rPr>
          <w:rFonts w:ascii="Times New Roman" w:hAnsi="Times New Roman" w:cs="Times New Roman"/>
          <w:sz w:val="24"/>
          <w:szCs w:val="24"/>
          <w:lang w:val="uk-UA"/>
        </w:rPr>
        <w:t>студента-іноземця</w:t>
      </w:r>
      <w:r w:rsidR="003E7C7D" w:rsidRPr="003E7C7D">
        <w:rPr>
          <w:rFonts w:ascii="Times New Roman" w:hAnsi="Times New Roman" w:cs="Times New Roman"/>
          <w:sz w:val="24"/>
          <w:szCs w:val="24"/>
          <w:lang w:val="uk-UA"/>
        </w:rPr>
        <w:t xml:space="preserve"> системно-інформаційний підхід до анал</w:t>
      </w:r>
      <w:r w:rsidR="003E7C7D">
        <w:rPr>
          <w:rFonts w:ascii="Times New Roman" w:hAnsi="Times New Roman" w:cs="Times New Roman"/>
          <w:sz w:val="24"/>
          <w:szCs w:val="24"/>
          <w:lang w:val="uk-UA"/>
        </w:rPr>
        <w:t xml:space="preserve">ізу оточуючого світу та відігравали </w:t>
      </w:r>
      <w:r w:rsidR="003E7C7D" w:rsidRPr="003E7C7D">
        <w:rPr>
          <w:rFonts w:ascii="Times New Roman" w:hAnsi="Times New Roman" w:cs="Times New Roman"/>
          <w:sz w:val="24"/>
          <w:szCs w:val="24"/>
          <w:lang w:val="uk-UA"/>
        </w:rPr>
        <w:t xml:space="preserve">інтегруючу роль у навчальному процесі. Виділяти об'єкти з </w:t>
      </w:r>
      <w:r w:rsidR="003E7C7D" w:rsidRPr="003E7C7D">
        <w:rPr>
          <w:rFonts w:ascii="Times New Roman" w:hAnsi="Times New Roman" w:cs="Times New Roman"/>
          <w:sz w:val="24"/>
          <w:szCs w:val="24"/>
          <w:lang w:val="uk-UA"/>
        </w:rPr>
        <w:lastRenderedPageBreak/>
        <w:t>системи знань конкретної навчальної  дисципліни та відбирати необхідну інформацію</w:t>
      </w:r>
      <w:r w:rsidR="00344E2B" w:rsidRPr="00344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4E2B" w:rsidRPr="003E7C7D">
        <w:rPr>
          <w:rFonts w:ascii="Times New Roman" w:hAnsi="Times New Roman" w:cs="Times New Roman"/>
          <w:sz w:val="24"/>
          <w:szCs w:val="24"/>
          <w:lang w:val="uk-UA"/>
        </w:rPr>
        <w:t>про них</w:t>
      </w:r>
      <w:r w:rsidR="003E7C7D" w:rsidRPr="003E7C7D">
        <w:rPr>
          <w:rFonts w:ascii="Times New Roman" w:hAnsi="Times New Roman" w:cs="Times New Roman"/>
          <w:sz w:val="24"/>
          <w:szCs w:val="24"/>
          <w:lang w:val="uk-UA"/>
        </w:rPr>
        <w:t>, аналізувати її, обробляти і передавати; наочно представляти числові показники за допомогою графіки; створювати інформаційні моделі, що описують реальні об'єкти і процеси – всі ці вм</w:t>
      </w:r>
      <w:r w:rsidR="003E7C7D">
        <w:rPr>
          <w:rFonts w:ascii="Times New Roman" w:hAnsi="Times New Roman" w:cs="Times New Roman"/>
          <w:sz w:val="24"/>
          <w:szCs w:val="24"/>
          <w:lang w:val="uk-UA"/>
        </w:rPr>
        <w:t>іння</w:t>
      </w:r>
      <w:r w:rsidR="00344E2B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студентів-іноземців</w:t>
      </w:r>
      <w:r w:rsidR="003E7C7D">
        <w:rPr>
          <w:rFonts w:ascii="Times New Roman" w:hAnsi="Times New Roman" w:cs="Times New Roman"/>
          <w:sz w:val="24"/>
          <w:szCs w:val="24"/>
          <w:lang w:val="uk-UA"/>
        </w:rPr>
        <w:t>, формуванню яких покликана методика формування інформаційної культури</w:t>
      </w:r>
      <w:r w:rsidR="00344E2B">
        <w:rPr>
          <w:rFonts w:ascii="Times New Roman" w:hAnsi="Times New Roman" w:cs="Times New Roman"/>
          <w:sz w:val="24"/>
          <w:szCs w:val="24"/>
          <w:lang w:val="uk-UA"/>
        </w:rPr>
        <w:t>, сприятимуть</w:t>
      </w:r>
      <w:r w:rsidR="003E7C7D" w:rsidRPr="003E7C7D">
        <w:rPr>
          <w:rFonts w:ascii="Times New Roman" w:hAnsi="Times New Roman" w:cs="Times New Roman"/>
          <w:sz w:val="24"/>
          <w:szCs w:val="24"/>
          <w:lang w:val="uk-UA"/>
        </w:rPr>
        <w:t xml:space="preserve"> глибшому засвоєнню</w:t>
      </w:r>
      <w:r w:rsidR="007256DC">
        <w:rPr>
          <w:rFonts w:ascii="Times New Roman" w:hAnsi="Times New Roman" w:cs="Times New Roman"/>
          <w:sz w:val="24"/>
          <w:szCs w:val="24"/>
          <w:lang w:val="uk-UA"/>
        </w:rPr>
        <w:t xml:space="preserve"> студентами таких фундаментальних</w:t>
      </w:r>
      <w:r w:rsidR="003E7C7D" w:rsidRPr="003E7C7D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 як математика, фізика, хімія та ін.</w:t>
      </w:r>
      <w:r w:rsidR="00191C0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191C0E" w:rsidRPr="00191C0E">
        <w:rPr>
          <w:rFonts w:ascii="Times New Roman" w:hAnsi="Times New Roman" w:cs="Times New Roman"/>
          <w:sz w:val="24"/>
          <w:szCs w:val="24"/>
          <w:lang w:val="uk-UA"/>
        </w:rPr>
        <w:t xml:space="preserve">ід педагогічним проектуванням </w:t>
      </w:r>
      <w:r w:rsidR="00191C0E">
        <w:rPr>
          <w:rFonts w:ascii="Times New Roman" w:hAnsi="Times New Roman" w:cs="Times New Roman"/>
          <w:sz w:val="24"/>
          <w:szCs w:val="24"/>
          <w:lang w:val="uk-UA"/>
        </w:rPr>
        <w:t>методики</w:t>
      </w:r>
      <w:r w:rsidR="00191C0E" w:rsidRPr="00191C0E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інформаційної культури студента-іноземця слід розуміти створення умов для розвитку його особистості в процесі взаємодії з освітнім простором</w:t>
      </w:r>
      <w:r w:rsidR="004025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34FC">
        <w:rPr>
          <w:rFonts w:ascii="Times New Roman" w:hAnsi="Times New Roman" w:cs="Times New Roman"/>
          <w:sz w:val="24"/>
          <w:szCs w:val="24"/>
          <w:lang w:val="uk-UA"/>
        </w:rPr>
        <w:t>ВНЗ</w:t>
      </w:r>
      <w:r w:rsidR="00191C0E" w:rsidRPr="00191C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072C" w:rsidRDefault="001E072C" w:rsidP="0037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Все вищевикладене обґрунтовує</w:t>
      </w:r>
      <w:r w:rsidRPr="001E072C">
        <w:rPr>
          <w:rFonts w:ascii="Times New Roman" w:hAnsi="Times New Roman" w:cs="Times New Roman"/>
          <w:sz w:val="24"/>
          <w:szCs w:val="24"/>
          <w:lang w:val="uk-UA"/>
        </w:rPr>
        <w:t xml:space="preserve"> доцільність подальшого вивчення особливостей навчання студентів-іноземців, розробки і впровадження в освітній процес особистісно орієнтованих технологій, спрямованих на формування </w:t>
      </w:r>
      <w:r w:rsidR="00402507">
        <w:rPr>
          <w:rFonts w:ascii="Times New Roman" w:hAnsi="Times New Roman" w:cs="Times New Roman"/>
          <w:sz w:val="24"/>
          <w:szCs w:val="24"/>
          <w:lang w:val="uk-UA"/>
        </w:rPr>
        <w:t>в них</w:t>
      </w:r>
      <w:r w:rsidRPr="001E072C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інформаційної культури та особистісних якостей, необхідних у сучасному інформаційному суспільстві.</w:t>
      </w:r>
    </w:p>
    <w:p w:rsidR="0068374D" w:rsidRPr="00F53D02" w:rsidRDefault="0068374D" w:rsidP="00F53D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3D02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083597" w:rsidRPr="00083597" w:rsidRDefault="00083597" w:rsidP="000835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3597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«Про вищу освіту» </w:t>
      </w:r>
      <w:proofErr w:type="spellStart"/>
      <w:r w:rsidRPr="000835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83597">
        <w:rPr>
          <w:rFonts w:ascii="Times New Roman" w:hAnsi="Times New Roman" w:cs="Times New Roman"/>
          <w:sz w:val="24"/>
          <w:szCs w:val="24"/>
        </w:rPr>
        <w:t> 01.07.2014 № </w:t>
      </w:r>
      <w:r w:rsidRPr="00083597">
        <w:rPr>
          <w:rFonts w:ascii="Times New Roman" w:hAnsi="Times New Roman" w:cs="Times New Roman"/>
          <w:bCs/>
          <w:sz w:val="24"/>
          <w:szCs w:val="24"/>
        </w:rPr>
        <w:t>1556-VII</w:t>
      </w:r>
      <w:r w:rsidRPr="0008359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53D02" w:rsidRPr="00F53D02" w:rsidRDefault="00F53D02" w:rsidP="00F53D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Афонин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 Э. А.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Великая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коэволюция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Глобальные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современности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 :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историко-социологический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53D02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>/ 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общ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-во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содействия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инновациям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отд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информ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>.-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библ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обеспечения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Информ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упр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Аппарата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Верховной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Рады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Украины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; Пер. с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>. Ж. Н. 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Маркус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– 2-е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перераб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и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/ </w:t>
      </w:r>
      <w:r w:rsidRPr="00F53D02">
        <w:rPr>
          <w:rFonts w:ascii="Times New Roman" w:hAnsi="Times New Roman" w:cs="Times New Roman"/>
          <w:sz w:val="24"/>
          <w:szCs w:val="24"/>
        </w:rPr>
        <w:t>Э. А. </w:t>
      </w: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>, А. М. </w:t>
      </w: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Бандурка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>, А. Ю. Мартынов.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Парламентское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>-во, 2003. – 384 с. – (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Открытая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исследовательская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концепция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>; Вып.2).</w:t>
      </w:r>
    </w:p>
    <w:p w:rsidR="00F53D02" w:rsidRPr="00F53D02" w:rsidRDefault="00F53D02" w:rsidP="00F53D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 xml:space="preserve"> Е. В. Теория и практика личностно-ориентированного образования [Текст]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D02">
        <w:rPr>
          <w:rFonts w:ascii="Times New Roman" w:hAnsi="Times New Roman" w:cs="Times New Roman"/>
          <w:sz w:val="24"/>
          <w:szCs w:val="24"/>
        </w:rPr>
        <w:t xml:space="preserve">/ Е. В. </w:t>
      </w: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>. – Ростов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>-н/</w:t>
      </w:r>
      <w:r w:rsidRPr="00F53D02">
        <w:rPr>
          <w:rFonts w:ascii="Times New Roman" w:hAnsi="Times New Roman" w:cs="Times New Roman"/>
          <w:sz w:val="24"/>
          <w:szCs w:val="24"/>
        </w:rPr>
        <w:t>Д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Start"/>
      <w:r w:rsidRPr="00F53D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53D02">
        <w:rPr>
          <w:rFonts w:ascii="Times New Roman" w:hAnsi="Times New Roman" w:cs="Times New Roman"/>
          <w:sz w:val="24"/>
          <w:szCs w:val="24"/>
        </w:rPr>
        <w:t xml:space="preserve"> РГПУ, 2000. – 352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53D02">
        <w:rPr>
          <w:rFonts w:ascii="Times New Roman" w:hAnsi="Times New Roman" w:cs="Times New Roman"/>
          <w:sz w:val="24"/>
          <w:szCs w:val="24"/>
        </w:rPr>
        <w:t>с.</w:t>
      </w:r>
    </w:p>
    <w:p w:rsidR="00F53D02" w:rsidRPr="00F53D02" w:rsidRDefault="00F53D02" w:rsidP="00F53D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Винарик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 xml:space="preserve"> Л. С. Информационная культура в современном обществе [Текст] / Л.С. </w:t>
      </w: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Винарик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 xml:space="preserve">, Н.Ф. Васильева. // </w:t>
      </w: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 xml:space="preserve">. 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53D02">
        <w:rPr>
          <w:rFonts w:ascii="Times New Roman" w:hAnsi="Times New Roman" w:cs="Times New Roman"/>
          <w:sz w:val="24"/>
          <w:szCs w:val="24"/>
        </w:rPr>
        <w:t xml:space="preserve"> 2009. 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53D02">
        <w:rPr>
          <w:rFonts w:ascii="Times New Roman" w:hAnsi="Times New Roman" w:cs="Times New Roman"/>
          <w:sz w:val="24"/>
          <w:szCs w:val="24"/>
        </w:rPr>
        <w:t xml:space="preserve"> № 2. 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53D02">
        <w:rPr>
          <w:rFonts w:ascii="Times New Roman" w:hAnsi="Times New Roman" w:cs="Times New Roman"/>
          <w:sz w:val="24"/>
          <w:szCs w:val="24"/>
        </w:rPr>
        <w:t xml:space="preserve"> С.80-90.</w:t>
      </w:r>
    </w:p>
    <w:p w:rsidR="00F53D02" w:rsidRPr="00F53D02" w:rsidRDefault="00F53D02" w:rsidP="00F53D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53D02">
        <w:rPr>
          <w:rFonts w:ascii="Times New Roman" w:hAnsi="Times New Roman" w:cs="Times New Roman"/>
          <w:sz w:val="24"/>
          <w:szCs w:val="24"/>
        </w:rPr>
        <w:t>Н. И. 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Формирование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информационной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теоретическое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обоснование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моделирование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содержания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учебной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дисциплины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D02">
        <w:rPr>
          <w:rFonts w:ascii="Times New Roman" w:hAnsi="Times New Roman" w:cs="Times New Roman"/>
          <w:sz w:val="24"/>
          <w:szCs w:val="24"/>
        </w:rPr>
        <w:t>[Текст] / Н. И. </w:t>
      </w: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>, Н. И. </w:t>
      </w: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Колкова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>, Г. А. Стародубова, Ю. В. </w:t>
      </w:r>
      <w:proofErr w:type="spellStart"/>
      <w:r w:rsidRPr="00F53D02">
        <w:rPr>
          <w:rFonts w:ascii="Times New Roman" w:hAnsi="Times New Roman" w:cs="Times New Roman"/>
          <w:sz w:val="24"/>
          <w:szCs w:val="24"/>
        </w:rPr>
        <w:t>Уленко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>. – М., Межрегиональный центр библиотечного сотрудничества. 2006. – 512 с.</w:t>
      </w:r>
    </w:p>
    <w:p w:rsidR="00F53D02" w:rsidRPr="00F53D02" w:rsidRDefault="00F53D02" w:rsidP="00F53D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D02">
        <w:rPr>
          <w:rFonts w:ascii="Times New Roman" w:hAnsi="Times New Roman" w:cs="Times New Roman"/>
          <w:sz w:val="24"/>
          <w:szCs w:val="24"/>
          <w:lang w:val="uk-UA"/>
        </w:rPr>
        <w:t>Гончаренко С. У. Український педагогічний словник [Текст] / С. У. Гончаренко. – К.: Либідь, 1997. – 376 с.</w:t>
      </w:r>
    </w:p>
    <w:p w:rsidR="00F53D02" w:rsidRPr="00F53D02" w:rsidRDefault="00F53D02" w:rsidP="00F53D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Дулатова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 А. Н.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Информационная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культура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F53D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Учебно-методическое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D02">
        <w:rPr>
          <w:rFonts w:ascii="Times New Roman" w:hAnsi="Times New Roman" w:cs="Times New Roman"/>
          <w:sz w:val="24"/>
          <w:szCs w:val="24"/>
        </w:rPr>
        <w:t>/ А. Н. </w:t>
      </w:r>
      <w:proofErr w:type="spellStart"/>
      <w:r w:rsidRPr="00F53D02">
        <w:rPr>
          <w:rFonts w:ascii="Times New Roman" w:hAnsi="Times New Roman" w:cs="Times New Roman"/>
          <w:sz w:val="24"/>
          <w:szCs w:val="24"/>
        </w:rPr>
        <w:t>Дулатова</w:t>
      </w:r>
      <w:proofErr w:type="spellEnd"/>
      <w:r w:rsidRPr="00F53D02">
        <w:rPr>
          <w:rFonts w:ascii="Times New Roman" w:hAnsi="Times New Roman" w:cs="Times New Roman"/>
          <w:sz w:val="24"/>
          <w:szCs w:val="24"/>
        </w:rPr>
        <w:t>, Н. Б. Зиновьева.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– М. :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Либерея-Бибинформ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>, 2007. – 176 с.</w:t>
      </w:r>
    </w:p>
    <w:p w:rsidR="00F53D02" w:rsidRPr="00F53D02" w:rsidRDefault="00F53D02" w:rsidP="00F53D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Левшин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М. М. Педагогічна сутність поняття "інформаційна культура" особистості </w:t>
      </w:r>
      <w:r w:rsidRPr="00F53D02">
        <w:rPr>
          <w:rFonts w:ascii="Times New Roman" w:hAnsi="Times New Roman" w:cs="Times New Roman"/>
          <w:sz w:val="24"/>
          <w:szCs w:val="24"/>
        </w:rPr>
        <w:t>[Текст]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/ М. 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Левшин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// Вища освіта України. – 2002. – №3. – С. 67-74.</w:t>
      </w:r>
    </w:p>
    <w:p w:rsidR="00F53D02" w:rsidRPr="00F53D02" w:rsidRDefault="00F53D02" w:rsidP="00F53D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Рамський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Ю.С. Формування інформаційної культури особи – пріоритетне завдання сучасної освітньої діяльності[Текст] / Ю.С.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Рамський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/ Комп’ютерно-орієнтовані системи навчання: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наук. праць/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Редкол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>. – К.: НПУ ім. М.П. Драгоманова. – Випуск 8. – 2004. – C. 19-42.</w:t>
      </w:r>
    </w:p>
    <w:p w:rsidR="00B96E57" w:rsidRDefault="00F53D02" w:rsidP="0074464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Сурыгин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А. И.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обучения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неродном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учащихся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языке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Электронный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ресурс] : [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монография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>] / А. И. 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uk-UA"/>
        </w:rPr>
        <w:t>Сурыгин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– СПб., 2000. – Режим доступу : </w:t>
      </w:r>
      <w:hyperlink r:id="rId6" w:history="1">
        <w:r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http://dl.unilib.neva.ru/dl/1721.pdf</w:t>
        </w:r>
      </w:hyperlink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091223" w:rsidRDefault="00091223" w:rsidP="000912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1223">
        <w:rPr>
          <w:rFonts w:ascii="Times New Roman" w:hAnsi="Times New Roman" w:cs="Times New Roman"/>
          <w:sz w:val="24"/>
          <w:szCs w:val="24"/>
          <w:lang w:val="uk-UA"/>
        </w:rPr>
        <w:t>Цимбалару</w:t>
      </w:r>
      <w:proofErr w:type="spellEnd"/>
      <w:r w:rsidRPr="00091223">
        <w:rPr>
          <w:rFonts w:ascii="Times New Roman" w:hAnsi="Times New Roman" w:cs="Times New Roman"/>
          <w:sz w:val="24"/>
          <w:szCs w:val="24"/>
          <w:lang w:val="uk-UA"/>
        </w:rPr>
        <w:t xml:space="preserve"> А.Д. </w:t>
      </w:r>
      <w:proofErr w:type="spellStart"/>
      <w:r w:rsidRPr="00091223">
        <w:rPr>
          <w:rFonts w:ascii="Times New Roman" w:hAnsi="Times New Roman" w:cs="Times New Roman"/>
          <w:sz w:val="24"/>
          <w:szCs w:val="24"/>
          <w:lang w:val="uk-UA"/>
        </w:rPr>
        <w:t>Компонентно</w:t>
      </w:r>
      <w:proofErr w:type="spellEnd"/>
      <w:r w:rsidRPr="00091223">
        <w:rPr>
          <w:rFonts w:ascii="Times New Roman" w:hAnsi="Times New Roman" w:cs="Times New Roman"/>
          <w:sz w:val="24"/>
          <w:szCs w:val="24"/>
          <w:lang w:val="uk-UA"/>
        </w:rPr>
        <w:t xml:space="preserve">-структурний аналіз поняття “освітній простір” [Електронний ресурс] // </w:t>
      </w:r>
      <w:proofErr w:type="spellStart"/>
      <w:r w:rsidRPr="00091223">
        <w:rPr>
          <w:rFonts w:ascii="Times New Roman" w:hAnsi="Times New Roman" w:cs="Times New Roman"/>
          <w:sz w:val="24"/>
          <w:szCs w:val="24"/>
          <w:lang w:val="uk-UA"/>
        </w:rPr>
        <w:t>Перспективные</w:t>
      </w:r>
      <w:proofErr w:type="spellEnd"/>
      <w:r w:rsidRPr="00091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1223">
        <w:rPr>
          <w:rFonts w:ascii="Times New Roman" w:hAnsi="Times New Roman" w:cs="Times New Roman"/>
          <w:sz w:val="24"/>
          <w:szCs w:val="24"/>
          <w:lang w:val="uk-UA"/>
        </w:rPr>
        <w:t>разработки</w:t>
      </w:r>
      <w:proofErr w:type="spellEnd"/>
      <w:r w:rsidRPr="00091223">
        <w:rPr>
          <w:rFonts w:ascii="Times New Roman" w:hAnsi="Times New Roman" w:cs="Times New Roman"/>
          <w:sz w:val="24"/>
          <w:szCs w:val="24"/>
          <w:lang w:val="uk-UA"/>
        </w:rPr>
        <w:t xml:space="preserve"> науки и </w:t>
      </w:r>
      <w:proofErr w:type="spellStart"/>
      <w:r w:rsidRPr="00091223">
        <w:rPr>
          <w:rFonts w:ascii="Times New Roman" w:hAnsi="Times New Roman" w:cs="Times New Roman"/>
          <w:sz w:val="24"/>
          <w:szCs w:val="24"/>
          <w:lang w:val="uk-UA"/>
        </w:rPr>
        <w:t>техники</w:t>
      </w:r>
      <w:proofErr w:type="spellEnd"/>
      <w:r w:rsidRPr="00091223">
        <w:rPr>
          <w:rFonts w:ascii="Times New Roman" w:hAnsi="Times New Roman" w:cs="Times New Roman"/>
          <w:sz w:val="24"/>
          <w:szCs w:val="24"/>
          <w:lang w:val="uk-UA"/>
        </w:rPr>
        <w:t xml:space="preserve"> – 2007 : </w:t>
      </w:r>
      <w:proofErr w:type="spellStart"/>
      <w:r w:rsidRPr="00091223"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 w:rsidRPr="00091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1223">
        <w:rPr>
          <w:rFonts w:ascii="Times New Roman" w:hAnsi="Times New Roman" w:cs="Times New Roman"/>
          <w:sz w:val="24"/>
          <w:szCs w:val="24"/>
          <w:lang w:val="uk-UA"/>
        </w:rPr>
        <w:t>Международной</w:t>
      </w:r>
      <w:proofErr w:type="spellEnd"/>
      <w:r w:rsidRPr="00091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1223">
        <w:rPr>
          <w:rFonts w:ascii="Times New Roman" w:hAnsi="Times New Roman" w:cs="Times New Roman"/>
          <w:sz w:val="24"/>
          <w:szCs w:val="24"/>
          <w:lang w:val="uk-UA"/>
        </w:rPr>
        <w:t>научно-практической</w:t>
      </w:r>
      <w:proofErr w:type="spellEnd"/>
      <w:r w:rsidRPr="00091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1223">
        <w:rPr>
          <w:rFonts w:ascii="Times New Roman" w:hAnsi="Times New Roman" w:cs="Times New Roman"/>
          <w:sz w:val="24"/>
          <w:szCs w:val="24"/>
          <w:lang w:val="uk-UA"/>
        </w:rPr>
        <w:t>конференции</w:t>
      </w:r>
      <w:proofErr w:type="spellEnd"/>
      <w:r w:rsidRPr="00091223">
        <w:rPr>
          <w:rFonts w:ascii="Times New Roman" w:hAnsi="Times New Roman" w:cs="Times New Roman"/>
          <w:sz w:val="24"/>
          <w:szCs w:val="24"/>
          <w:lang w:val="uk-UA"/>
        </w:rPr>
        <w:t>. – Режим доступу : http://www.rusnauka.com/20_PRNiT_2007/Pedagogica/23997.doc.htm.</w:t>
      </w:r>
    </w:p>
    <w:p w:rsidR="00F53D02" w:rsidRPr="00F53D02" w:rsidRDefault="00F53D02" w:rsidP="00F53D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6E57" w:rsidRPr="00F53D02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B96E57"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6E57" w:rsidRPr="00F53D0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96E57"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6E57" w:rsidRPr="00F53D02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B96E57"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6E57" w:rsidRPr="00F53D02">
        <w:rPr>
          <w:rFonts w:ascii="Times New Roman" w:hAnsi="Times New Roman" w:cs="Times New Roman"/>
          <w:sz w:val="24"/>
          <w:szCs w:val="24"/>
          <w:lang w:val="en-US"/>
        </w:rPr>
        <w:t>Literacy</w:t>
      </w:r>
      <w:r w:rsidR="00B96E57"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ресурс].</w:t>
      </w:r>
      <w:r w:rsidR="00B96E57" w:rsidRPr="00F53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96E57" w:rsidRPr="00F53D0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96E57"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Режим</w:t>
      </w:r>
      <w:proofErr w:type="gramEnd"/>
      <w:r w:rsidR="00B96E57"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доступу:  </w:t>
      </w:r>
      <w:hyperlink r:id="rId7" w:history="1"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unesco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ev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=15886&amp;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TOPIC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&amp;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SECTION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=201.</w:t>
        </w:r>
        <w:r w:rsidR="00B96E57" w:rsidRPr="00F53D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B96E57" w:rsidRPr="00F53D02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68374D" w:rsidRPr="00BF3F26" w:rsidRDefault="0074464F" w:rsidP="00F53D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3D02">
        <w:rPr>
          <w:rFonts w:ascii="Times New Roman" w:hAnsi="Times New Roman" w:cs="Times New Roman"/>
          <w:sz w:val="24"/>
          <w:szCs w:val="24"/>
          <w:lang w:val="en-US"/>
        </w:rPr>
        <w:t>Prensky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en-US"/>
        </w:rPr>
        <w:t> M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53D02">
        <w:rPr>
          <w:rFonts w:ascii="Times New Roman" w:hAnsi="Times New Roman" w:cs="Times New Roman"/>
          <w:sz w:val="24"/>
          <w:szCs w:val="24"/>
          <w:lang w:val="en-US"/>
        </w:rPr>
        <w:t> Digital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D02">
        <w:rPr>
          <w:rFonts w:ascii="Times New Roman" w:hAnsi="Times New Roman" w:cs="Times New Roman"/>
          <w:sz w:val="24"/>
          <w:szCs w:val="24"/>
          <w:lang w:val="en-US"/>
        </w:rPr>
        <w:t>Natives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53D02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D02">
        <w:rPr>
          <w:rFonts w:ascii="Times New Roman" w:hAnsi="Times New Roman" w:cs="Times New Roman"/>
          <w:sz w:val="24"/>
          <w:szCs w:val="24"/>
          <w:lang w:val="en-US"/>
        </w:rPr>
        <w:t>Immigrants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 / </w:t>
      </w:r>
      <w:r w:rsidRPr="00F53D02">
        <w:rPr>
          <w:rFonts w:ascii="Times New Roman" w:hAnsi="Times New Roman" w:cs="Times New Roman"/>
          <w:sz w:val="24"/>
          <w:szCs w:val="24"/>
          <w:lang w:val="en-US"/>
        </w:rPr>
        <w:t>Marc </w:t>
      </w:r>
      <w:proofErr w:type="spellStart"/>
      <w:r w:rsidRPr="00F53D02">
        <w:rPr>
          <w:rFonts w:ascii="Times New Roman" w:hAnsi="Times New Roman" w:cs="Times New Roman"/>
          <w:sz w:val="24"/>
          <w:szCs w:val="24"/>
          <w:lang w:val="en-US"/>
        </w:rPr>
        <w:t>Prensky</w:t>
      </w:r>
      <w:proofErr w:type="spell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F53D02">
        <w:rPr>
          <w:rFonts w:ascii="Times New Roman" w:hAnsi="Times New Roman" w:cs="Times New Roman"/>
          <w:sz w:val="24"/>
          <w:szCs w:val="24"/>
          <w:lang w:val="en-US"/>
        </w:rPr>
        <w:t xml:space="preserve">MCB University Press, Vol. </w:t>
      </w:r>
      <w:proofErr w:type="gramStart"/>
      <w:r w:rsidRPr="00F53D02">
        <w:rPr>
          <w:rFonts w:ascii="Times New Roman" w:hAnsi="Times New Roman" w:cs="Times New Roman"/>
          <w:sz w:val="24"/>
          <w:szCs w:val="24"/>
          <w:lang w:val="en-US"/>
        </w:rPr>
        <w:t xml:space="preserve">9 No. 5, 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>2001.</w:t>
      </w:r>
      <w:proofErr w:type="gramEnd"/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 –   Режим доступу</w:t>
      </w:r>
      <w:r w:rsidRPr="00F53D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3D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8" w:history="1">
        <w:r w:rsidRPr="00F53D0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http://www.marcprensky.com/writing/Prensky%20-%20Digital%20Natives,%20Digital%20Immigrants%20-%20Part1.pdf</w:t>
        </w:r>
      </w:hyperlink>
      <w:r w:rsidRPr="00F53D02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BF3F26" w:rsidRDefault="00BF3F26" w:rsidP="00BF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F3F26" w:rsidSect="00023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A5F"/>
    <w:multiLevelType w:val="hybridMultilevel"/>
    <w:tmpl w:val="7D4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AFD"/>
    <w:multiLevelType w:val="hybridMultilevel"/>
    <w:tmpl w:val="A5308CF2"/>
    <w:lvl w:ilvl="0" w:tplc="5FFE0D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03A4"/>
    <w:multiLevelType w:val="hybridMultilevel"/>
    <w:tmpl w:val="8C92388E"/>
    <w:lvl w:ilvl="0" w:tplc="14D6ACC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3724"/>
    <w:multiLevelType w:val="hybridMultilevel"/>
    <w:tmpl w:val="18D28854"/>
    <w:lvl w:ilvl="0" w:tplc="A356BBA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65814"/>
    <w:multiLevelType w:val="hybridMultilevel"/>
    <w:tmpl w:val="7DAEED40"/>
    <w:lvl w:ilvl="0" w:tplc="5FFE0D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27E7A"/>
    <w:multiLevelType w:val="hybridMultilevel"/>
    <w:tmpl w:val="A956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EAA"/>
    <w:multiLevelType w:val="hybridMultilevel"/>
    <w:tmpl w:val="72521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C4C84"/>
    <w:multiLevelType w:val="hybridMultilevel"/>
    <w:tmpl w:val="54E8A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7F1434"/>
    <w:multiLevelType w:val="hybridMultilevel"/>
    <w:tmpl w:val="DBDA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F"/>
    <w:rsid w:val="00004CCF"/>
    <w:rsid w:val="0001052D"/>
    <w:rsid w:val="000239D3"/>
    <w:rsid w:val="0007155C"/>
    <w:rsid w:val="00083597"/>
    <w:rsid w:val="00091223"/>
    <w:rsid w:val="000A67CB"/>
    <w:rsid w:val="000B7B22"/>
    <w:rsid w:val="00153140"/>
    <w:rsid w:val="001554B8"/>
    <w:rsid w:val="0015610A"/>
    <w:rsid w:val="001772C8"/>
    <w:rsid w:val="00177B2C"/>
    <w:rsid w:val="00191C0E"/>
    <w:rsid w:val="001E072C"/>
    <w:rsid w:val="001E4482"/>
    <w:rsid w:val="001F1BD4"/>
    <w:rsid w:val="002144B1"/>
    <w:rsid w:val="0027768B"/>
    <w:rsid w:val="002D4DC5"/>
    <w:rsid w:val="002E06FC"/>
    <w:rsid w:val="002E4185"/>
    <w:rsid w:val="002F506F"/>
    <w:rsid w:val="003127F6"/>
    <w:rsid w:val="00344E2B"/>
    <w:rsid w:val="00345A55"/>
    <w:rsid w:val="003510F1"/>
    <w:rsid w:val="003775BC"/>
    <w:rsid w:val="00383323"/>
    <w:rsid w:val="003A5A3D"/>
    <w:rsid w:val="003E7C7D"/>
    <w:rsid w:val="003F6DB2"/>
    <w:rsid w:val="00402507"/>
    <w:rsid w:val="00433E37"/>
    <w:rsid w:val="00455017"/>
    <w:rsid w:val="004B7E0F"/>
    <w:rsid w:val="00513E41"/>
    <w:rsid w:val="00546E76"/>
    <w:rsid w:val="00565A5D"/>
    <w:rsid w:val="00576F91"/>
    <w:rsid w:val="005C044D"/>
    <w:rsid w:val="005F0CE2"/>
    <w:rsid w:val="00631D81"/>
    <w:rsid w:val="00635BE3"/>
    <w:rsid w:val="00636F75"/>
    <w:rsid w:val="0068374D"/>
    <w:rsid w:val="00693C9B"/>
    <w:rsid w:val="00695426"/>
    <w:rsid w:val="00696535"/>
    <w:rsid w:val="007256DC"/>
    <w:rsid w:val="0074464F"/>
    <w:rsid w:val="0076660B"/>
    <w:rsid w:val="00777598"/>
    <w:rsid w:val="007A7FBB"/>
    <w:rsid w:val="007C48B9"/>
    <w:rsid w:val="007D3A74"/>
    <w:rsid w:val="00841EE5"/>
    <w:rsid w:val="008B2DB8"/>
    <w:rsid w:val="008B3058"/>
    <w:rsid w:val="008B5E91"/>
    <w:rsid w:val="008F7622"/>
    <w:rsid w:val="00916EEA"/>
    <w:rsid w:val="009454D9"/>
    <w:rsid w:val="0095004A"/>
    <w:rsid w:val="009B441F"/>
    <w:rsid w:val="00A300EB"/>
    <w:rsid w:val="00A37126"/>
    <w:rsid w:val="00A534FC"/>
    <w:rsid w:val="00AA23FA"/>
    <w:rsid w:val="00AB0B8F"/>
    <w:rsid w:val="00B16404"/>
    <w:rsid w:val="00B404A9"/>
    <w:rsid w:val="00B41E06"/>
    <w:rsid w:val="00B5525F"/>
    <w:rsid w:val="00B66BE9"/>
    <w:rsid w:val="00B96E57"/>
    <w:rsid w:val="00BD0F59"/>
    <w:rsid w:val="00BD3B33"/>
    <w:rsid w:val="00BF3F26"/>
    <w:rsid w:val="00C043B2"/>
    <w:rsid w:val="00C677A0"/>
    <w:rsid w:val="00C96E9D"/>
    <w:rsid w:val="00CA277B"/>
    <w:rsid w:val="00CE6E40"/>
    <w:rsid w:val="00CF33A1"/>
    <w:rsid w:val="00D312E4"/>
    <w:rsid w:val="00D559FF"/>
    <w:rsid w:val="00DA4425"/>
    <w:rsid w:val="00DC3054"/>
    <w:rsid w:val="00DD36D8"/>
    <w:rsid w:val="00E03C3F"/>
    <w:rsid w:val="00E37798"/>
    <w:rsid w:val="00E62C91"/>
    <w:rsid w:val="00E818D5"/>
    <w:rsid w:val="00ED379E"/>
    <w:rsid w:val="00EF72FB"/>
    <w:rsid w:val="00F35213"/>
    <w:rsid w:val="00F53D02"/>
    <w:rsid w:val="00F64C3E"/>
    <w:rsid w:val="00F9054C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636F75"/>
  </w:style>
  <w:style w:type="paragraph" w:styleId="a3">
    <w:name w:val="List Paragraph"/>
    <w:basedOn w:val="a"/>
    <w:uiPriority w:val="34"/>
    <w:qFormat/>
    <w:rsid w:val="00AA23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6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rsid w:val="00636F75"/>
  </w:style>
  <w:style w:type="paragraph" w:styleId="a3">
    <w:name w:val="List Paragraph"/>
    <w:basedOn w:val="a"/>
    <w:uiPriority w:val="34"/>
    <w:qFormat/>
    <w:rsid w:val="00AA23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6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prensky.com/writing/Prensky%20-%20Digital%20Natives,%20Digital%20Immigrants%20-%20Part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unesco.org/ci/en/ev.php-URL_ID=15886&amp;URL_DO=DO_TOPIC&amp;URL_SECTION=2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.unilib.neva.ru/dl/17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Iakovenko</dc:creator>
  <cp:lastModifiedBy>Victoria Iakovenko</cp:lastModifiedBy>
  <cp:revision>9</cp:revision>
  <cp:lastPrinted>2016-12-05T01:33:00Z</cp:lastPrinted>
  <dcterms:created xsi:type="dcterms:W3CDTF">2016-12-05T21:35:00Z</dcterms:created>
  <dcterms:modified xsi:type="dcterms:W3CDTF">2016-12-05T21:57:00Z</dcterms:modified>
</cp:coreProperties>
</file>